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media/image2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keepNext w:val="false"/>
        <w:keepLines w:val="false"/>
        <w:widowControl w:val="false"/>
        <w:spacing w:lineRule="auto" w:line="240" w:before="0" w:after="0"/>
        <w:ind w:right="15"/>
        <w:jc w:val="center"/>
        <w:rPr>
          <w:b/>
          <w:sz w:val="20"/>
          <w:szCs w:val="20"/>
          <w:lang w:val="pt-BR"/>
        </w:rPr>
      </w:pPr>
      <w:r>
        <w:rPr>
          <w:b/>
          <w:sz w:val="20"/>
          <w:szCs w:val="20"/>
          <w:lang w:val="pt-BR"/>
        </w:rPr>
      </w:r>
    </w:p>
    <w:p>
      <w:pPr>
        <w:pStyle w:val="Heading1"/>
        <w:keepNext w:val="false"/>
        <w:keepLines w:val="false"/>
        <w:widowControl w:val="false"/>
        <w:spacing w:lineRule="auto" w:line="240" w:before="0" w:after="0"/>
        <w:ind w:right="15"/>
        <w:jc w:val="center"/>
        <w:rPr>
          <w:lang w:val="pt-BR"/>
        </w:rPr>
      </w:pPr>
      <w:r>
        <w:rPr>
          <w:b/>
          <w:sz w:val="20"/>
          <w:szCs w:val="20"/>
          <w:lang w:val="pt-BR"/>
        </w:rPr>
        <w:t xml:space="preserve">ATA DA REUNIÃO PLENÁRIA </w:t>
      </w:r>
      <w:r>
        <w:rPr>
          <w:b/>
          <w:sz w:val="20"/>
          <w:szCs w:val="20"/>
          <w:lang w:val="pt-BR"/>
        </w:rPr>
        <w:t>EXTRAORDINÁRIA</w:t>
      </w:r>
      <w:r>
        <w:rPr>
          <w:b/>
          <w:sz w:val="20"/>
          <w:szCs w:val="20"/>
          <w:shd w:fill="auto" w:val="clear"/>
          <w:lang w:val="pt-BR"/>
        </w:rPr>
        <w:t xml:space="preserve"> </w:t>
      </w:r>
      <w:r>
        <w:rPr>
          <w:b/>
          <w:sz w:val="20"/>
          <w:szCs w:val="20"/>
          <w:shd w:fill="auto" w:val="clear"/>
          <w:lang w:val="pt-BR"/>
        </w:rPr>
        <w:t>MAIO</w:t>
      </w:r>
      <w:r>
        <w:rPr>
          <w:b/>
          <w:sz w:val="20"/>
          <w:szCs w:val="20"/>
          <w:shd w:fill="auto" w:val="clear"/>
          <w:lang w:val="pt-BR"/>
        </w:rPr>
        <w:t>/2025</w:t>
      </w:r>
    </w:p>
    <w:p>
      <w:pPr>
        <w:pStyle w:val="normal1"/>
        <w:widowControl w:val="false"/>
        <w:spacing w:lineRule="auto" w:line="240" w:before="125" w:after="0"/>
        <w:rPr>
          <w:b/>
          <w:sz w:val="20"/>
          <w:szCs w:val="20"/>
          <w:highlight w:val="none"/>
          <w:shd w:fill="auto" w:val="clear"/>
          <w:lang w:val="pt-BR"/>
        </w:rPr>
      </w:pPr>
      <w:r>
        <w:rPr>
          <w:b/>
          <w:sz w:val="20"/>
          <w:szCs w:val="20"/>
          <w:shd w:fill="auto" w:val="clear"/>
          <w:lang w:val="pt-BR"/>
        </w:rPr>
      </w:r>
    </w:p>
    <w:p>
      <w:pPr>
        <w:pStyle w:val="normal1"/>
        <w:widowControl w:val="false"/>
        <w:spacing w:lineRule="auto" w:line="240"/>
        <w:ind w:hanging="0" w:left="101" w:right="119"/>
        <w:jc w:val="both"/>
        <w:rPr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Ao </w:t>
      </w:r>
      <w:r>
        <w:rPr>
          <w:sz w:val="24"/>
          <w:szCs w:val="24"/>
          <w:shd w:fill="auto" w:val="clear"/>
          <w:lang w:val="pt-BR"/>
        </w:rPr>
        <w:t>vigésimo</w:t>
      </w:r>
      <w:r>
        <w:rPr>
          <w:sz w:val="24"/>
          <w:szCs w:val="24"/>
          <w:shd w:fill="auto" w:val="clear"/>
          <w:lang w:val="pt-BR"/>
        </w:rPr>
        <w:t xml:space="preserve"> </w:t>
      </w:r>
      <w:r>
        <w:rPr>
          <w:sz w:val="24"/>
          <w:szCs w:val="24"/>
          <w:shd w:fill="auto" w:val="clear"/>
          <w:lang w:val="pt-BR"/>
        </w:rPr>
        <w:t>nono</w:t>
      </w:r>
      <w:r>
        <w:rPr>
          <w:sz w:val="24"/>
          <w:szCs w:val="24"/>
          <w:shd w:fill="auto" w:val="clear"/>
          <w:lang w:val="pt-BR"/>
        </w:rPr>
        <w:t xml:space="preserve"> dia do quinto mês do ano de 2.025 em primeira convocação às 19h00min, </w:t>
      </w:r>
      <w:r>
        <w:rPr>
          <w:sz w:val="24"/>
          <w:szCs w:val="24"/>
          <w:shd w:fill="auto" w:val="clear"/>
          <w:lang w:val="pt-BR"/>
        </w:rPr>
        <w:t>e em segunda chamada ás 19:30</w:t>
      </w:r>
      <w:r>
        <w:rPr>
          <w:sz w:val="24"/>
          <w:szCs w:val="24"/>
          <w:shd w:fill="auto" w:val="clear"/>
          <w:lang w:val="pt-BR"/>
        </w:rPr>
        <w:t xml:space="preserve"> horário de Brasília, de forma presencial, não sendo possível seu compartilhamento online devido à questões técnicas, nos termos da Lei 15.764/2013, regulamentada pelo Decreto 59.023/2019 e Portaria nº 02/28/02/2020, deu-se início a reunião plenária ordinária do Conselho Participativo Municipal da Casa Verde, Limão e Cachoeirinha sob coordenação do Sr.Enio Weiss. </w:t>
      </w:r>
    </w:p>
    <w:p>
      <w:pPr>
        <w:pStyle w:val="normal1"/>
        <w:widowControl w:val="false"/>
        <w:spacing w:lineRule="auto" w:line="240" w:before="10" w:after="0"/>
        <w:rPr>
          <w:sz w:val="24"/>
          <w:szCs w:val="24"/>
          <w:highlight w:val="none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</w:r>
    </w:p>
    <w:p>
      <w:pPr>
        <w:pStyle w:val="normal1"/>
        <w:widowControl w:val="false"/>
        <w:spacing w:lineRule="auto" w:line="240"/>
        <w:ind w:hanging="0" w:left="101" w:right="130"/>
        <w:jc w:val="both"/>
        <w:rPr>
          <w:lang w:val="pt-BR"/>
        </w:rPr>
      </w:pPr>
      <w:bookmarkStart w:id="0" w:name="_gjdgxs"/>
      <w:bookmarkEnd w:id="0"/>
      <w:r>
        <w:rPr>
          <w:sz w:val="24"/>
          <w:szCs w:val="24"/>
          <w:shd w:fill="auto" w:val="clear"/>
          <w:lang w:val="pt-BR"/>
        </w:rPr>
        <w:t>Contou-se com a presença de 15 Conselheiros, Representantes da Subprefeitura e Munícipes, conforme lista que se segue:</w:t>
      </w:r>
    </w:p>
    <w:p>
      <w:pPr>
        <w:pStyle w:val="normal1"/>
        <w:widowControl w:val="false"/>
        <w:spacing w:lineRule="auto" w:line="240" w:before="0" w:after="1"/>
        <w:rPr>
          <w:sz w:val="20"/>
          <w:szCs w:val="20"/>
          <w:highlight w:val="none"/>
          <w:shd w:fill="auto" w:val="clear"/>
          <w:lang w:val="pt-BR"/>
        </w:rPr>
      </w:pPr>
      <w:r>
        <w:rPr>
          <w:sz w:val="20"/>
          <w:szCs w:val="20"/>
          <w:shd w:fill="auto" w:val="clear"/>
          <w:lang w:val="pt-BR"/>
        </w:rPr>
      </w:r>
    </w:p>
    <w:tbl>
      <w:tblPr>
        <w:tblStyle w:val="Table1"/>
        <w:tblW w:w="9250" w:type="dxa"/>
        <w:jc w:val="left"/>
        <w:tblInd w:w="-2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713"/>
        <w:gridCol w:w="3182"/>
        <w:gridCol w:w="1619"/>
        <w:gridCol w:w="1735"/>
      </w:tblGrid>
      <w:tr>
        <w:trPr>
          <w:trHeight w:val="340" w:hRule="atLeast"/>
        </w:trPr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9" w:after="0"/>
              <w:ind w:hanging="0" w:left="2"/>
              <w:jc w:val="center"/>
              <w:rPr>
                <w:lang w:val="pt-BR"/>
              </w:rPr>
            </w:pPr>
            <w:r>
              <w:rPr>
                <w:b/>
                <w:sz w:val="20"/>
                <w:szCs w:val="20"/>
                <w:shd w:fill="auto" w:val="clear"/>
                <w:lang w:val="pt-BR"/>
              </w:rPr>
              <w:t>Função</w:t>
            </w:r>
          </w:p>
        </w:tc>
        <w:tc>
          <w:tcPr>
            <w:tcW w:w="3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9" w:after="0"/>
              <w:ind w:hanging="0" w:left="17"/>
              <w:jc w:val="center"/>
              <w:rPr>
                <w:lang w:val="pt-BR"/>
              </w:rPr>
            </w:pPr>
            <w:r>
              <w:rPr>
                <w:b/>
                <w:sz w:val="20"/>
                <w:szCs w:val="20"/>
                <w:shd w:fill="auto" w:val="clear"/>
                <w:lang w:val="pt-BR"/>
              </w:rPr>
              <w:t>Nome</w:t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9" w:after="0"/>
              <w:ind w:hanging="0" w:left="17"/>
              <w:jc w:val="center"/>
              <w:rPr>
                <w:lang w:val="pt-BR"/>
              </w:rPr>
            </w:pPr>
            <w:r>
              <w:rPr>
                <w:b/>
                <w:sz w:val="20"/>
                <w:szCs w:val="20"/>
                <w:shd w:fill="auto" w:val="clear"/>
                <w:lang w:val="pt-BR"/>
              </w:rPr>
              <w:t>Presença</w:t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9" w:after="0"/>
              <w:ind w:hanging="0" w:left="7"/>
              <w:jc w:val="center"/>
              <w:rPr>
                <w:lang w:val="pt-BR"/>
              </w:rPr>
            </w:pPr>
            <w:r>
              <w:rPr>
                <w:b/>
                <w:sz w:val="20"/>
                <w:szCs w:val="20"/>
                <w:shd w:fill="auto" w:val="clear"/>
                <w:lang w:val="pt-BR"/>
              </w:rPr>
              <w:t>Justificativa</w:t>
            </w:r>
          </w:p>
        </w:tc>
      </w:tr>
      <w:tr>
        <w:trPr>
          <w:trHeight w:val="360" w:hRule="atLeast"/>
        </w:trPr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59" w:after="0"/>
              <w:ind w:hanging="0" w:left="2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Conselheiro(a)</w:t>
            </w:r>
          </w:p>
        </w:tc>
        <w:tc>
          <w:tcPr>
            <w:tcW w:w="3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59" w:after="0"/>
              <w:ind w:hanging="0" w:left="17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ENIO WEISS</w:t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8" w:after="0"/>
              <w:ind w:hanging="0" w:left="17"/>
              <w:jc w:val="center"/>
              <w:rPr>
                <w:lang w:val="pt-BR"/>
              </w:rPr>
            </w:pPr>
            <w:r>
              <w:rPr>
                <w:color w:val="11734A"/>
                <w:sz w:val="20"/>
                <w:szCs w:val="20"/>
                <w:shd w:fill="auto" w:val="clear"/>
                <w:lang w:val="pt-BR"/>
              </w:rPr>
              <w:t>PRESENTE</w:t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72" w:after="0"/>
              <w:ind w:hanging="0" w:left="7"/>
              <w:jc w:val="center"/>
              <w:rPr>
                <w:lang w:val="pt-BR"/>
              </w:rPr>
            </w:pPr>
            <w:r>
              <w:rPr>
                <w:sz w:val="18"/>
                <w:szCs w:val="18"/>
                <w:shd w:fill="auto" w:val="clear"/>
                <w:lang w:val="pt-BR"/>
              </w:rPr>
              <w:t>-</w:t>
            </w:r>
          </w:p>
        </w:tc>
      </w:tr>
      <w:tr>
        <w:trPr>
          <w:trHeight w:val="339" w:hRule="atLeast"/>
        </w:trPr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8" w:after="0"/>
              <w:ind w:hanging="0" w:left="2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Conselheiro(a)</w:t>
            </w:r>
          </w:p>
        </w:tc>
        <w:tc>
          <w:tcPr>
            <w:tcW w:w="3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8" w:after="0"/>
              <w:ind w:hanging="0" w:left="17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ISABELA ALEXANDRE</w:t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8" w:after="0"/>
              <w:ind w:hanging="0" w:left="17"/>
              <w:jc w:val="center"/>
              <w:rPr>
                <w:lang w:val="pt-BR"/>
              </w:rPr>
            </w:pPr>
            <w:r>
              <w:rPr>
                <w:color w:val="11734A"/>
                <w:sz w:val="20"/>
                <w:szCs w:val="20"/>
                <w:shd w:fill="auto" w:val="clear"/>
                <w:lang w:val="pt-BR"/>
              </w:rPr>
              <w:t>PRESENTE</w:t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8" w:after="0"/>
              <w:ind w:hanging="0" w:left="7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-</w:t>
            </w:r>
          </w:p>
        </w:tc>
      </w:tr>
      <w:tr>
        <w:trPr>
          <w:trHeight w:val="360" w:hRule="atLeast"/>
        </w:trPr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58" w:after="0"/>
              <w:ind w:hanging="0" w:left="2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Conselheiro(a)</w:t>
            </w:r>
          </w:p>
        </w:tc>
        <w:tc>
          <w:tcPr>
            <w:tcW w:w="3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58" w:after="0"/>
              <w:ind w:hanging="0" w:left="17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JULIANA FERNANDES</w:t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8" w:after="0"/>
              <w:ind w:hanging="0" w:left="17"/>
              <w:jc w:val="center"/>
              <w:rPr>
                <w:lang w:val="pt-BR"/>
              </w:rPr>
            </w:pPr>
            <w:r>
              <w:rPr>
                <w:color w:val="11734A"/>
                <w:sz w:val="20"/>
                <w:szCs w:val="20"/>
                <w:shd w:fill="auto" w:val="clear"/>
                <w:lang w:val="pt-BR"/>
              </w:rPr>
              <w:t>PRESENTE</w:t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71" w:after="0"/>
              <w:ind w:hanging="0" w:left="7"/>
              <w:jc w:val="center"/>
              <w:rPr>
                <w:lang w:val="pt-BR"/>
              </w:rPr>
            </w:pPr>
            <w:r>
              <w:rPr>
                <w:sz w:val="18"/>
                <w:szCs w:val="18"/>
                <w:shd w:fill="auto" w:val="clear"/>
                <w:lang w:val="pt-BR"/>
              </w:rPr>
              <w:t>-</w:t>
            </w:r>
          </w:p>
        </w:tc>
      </w:tr>
      <w:tr>
        <w:trPr>
          <w:trHeight w:val="340" w:hRule="atLeast"/>
        </w:trPr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7" w:after="0"/>
              <w:ind w:hanging="0" w:left="2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Conselheiro(a)</w:t>
            </w:r>
          </w:p>
        </w:tc>
        <w:tc>
          <w:tcPr>
            <w:tcW w:w="3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7" w:after="0"/>
              <w:ind w:hanging="0" w:left="17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LUIZ CARLOS SILVA</w:t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8" w:after="0"/>
              <w:ind w:hanging="0" w:left="17"/>
              <w:jc w:val="center"/>
              <w:rPr>
                <w:lang w:val="pt-BR"/>
              </w:rPr>
            </w:pPr>
            <w:r>
              <w:rPr>
                <w:color w:val="11734A"/>
                <w:sz w:val="20"/>
                <w:szCs w:val="20"/>
                <w:shd w:fill="auto" w:val="clear"/>
                <w:lang w:val="pt-BR"/>
              </w:rPr>
              <w:t>PRESENTE</w:t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7" w:after="0"/>
              <w:ind w:hanging="0" w:left="7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-</w:t>
            </w:r>
          </w:p>
        </w:tc>
      </w:tr>
      <w:tr>
        <w:trPr>
          <w:trHeight w:val="360" w:hRule="atLeast"/>
        </w:trPr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57" w:after="0"/>
              <w:ind w:hanging="0" w:left="2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Conselheiro(a)</w:t>
            </w:r>
          </w:p>
        </w:tc>
        <w:tc>
          <w:tcPr>
            <w:tcW w:w="3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57" w:after="0"/>
              <w:ind w:hanging="0" w:left="17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EBENÉZER FERREIRA DE BARROS</w:t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8" w:after="0"/>
              <w:ind w:hanging="0" w:left="17"/>
              <w:jc w:val="center"/>
              <w:rPr>
                <w:lang w:val="pt-BR"/>
              </w:rPr>
            </w:pPr>
            <w:r>
              <w:rPr>
                <w:color w:val="11734A"/>
                <w:sz w:val="20"/>
                <w:szCs w:val="20"/>
                <w:shd w:fill="auto" w:val="clear"/>
                <w:lang w:val="pt-BR"/>
              </w:rPr>
              <w:t>PRESENTE</w:t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70" w:after="0"/>
              <w:ind w:hanging="0" w:left="7"/>
              <w:jc w:val="center"/>
              <w:rPr>
                <w:lang w:val="pt-BR"/>
              </w:rPr>
            </w:pPr>
            <w:r>
              <w:rPr>
                <w:sz w:val="18"/>
                <w:szCs w:val="18"/>
                <w:shd w:fill="auto" w:val="clear"/>
                <w:lang w:val="pt-BR"/>
              </w:rPr>
              <w:t>-</w:t>
            </w:r>
          </w:p>
        </w:tc>
      </w:tr>
      <w:tr>
        <w:trPr>
          <w:trHeight w:val="340" w:hRule="atLeast"/>
        </w:trPr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6" w:after="0"/>
              <w:ind w:hanging="0" w:left="2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Conselheiro(a)</w:t>
            </w:r>
          </w:p>
        </w:tc>
        <w:tc>
          <w:tcPr>
            <w:tcW w:w="3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6" w:after="0"/>
              <w:ind w:hanging="0" w:left="17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ISMAEL PONTES FERREIRA</w:t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8" w:after="0"/>
              <w:ind w:hanging="0" w:left="17"/>
              <w:jc w:val="center"/>
              <w:rPr>
                <w:lang w:val="pt-BR"/>
              </w:rPr>
            </w:pPr>
            <w:r>
              <w:rPr>
                <w:color w:val="11734A"/>
                <w:sz w:val="20"/>
                <w:szCs w:val="20"/>
                <w:shd w:fill="auto" w:val="clear"/>
                <w:lang w:val="pt-BR"/>
              </w:rPr>
              <w:t>PRESENTE</w:t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6" w:after="0"/>
              <w:ind w:hanging="0" w:left="7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-</w:t>
            </w:r>
          </w:p>
        </w:tc>
      </w:tr>
      <w:tr>
        <w:trPr>
          <w:trHeight w:val="359" w:hRule="atLeast"/>
        </w:trPr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56" w:after="0"/>
              <w:ind w:hanging="0" w:left="2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Conselheiro(a)</w:t>
            </w:r>
          </w:p>
        </w:tc>
        <w:tc>
          <w:tcPr>
            <w:tcW w:w="3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56" w:after="0"/>
              <w:ind w:hanging="0" w:left="17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ALINE LIMA DOS SANTOS</w:t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8" w:after="0"/>
              <w:ind w:hanging="0" w:left="17"/>
              <w:jc w:val="center"/>
              <w:rPr>
                <w:lang w:val="pt-BR"/>
              </w:rPr>
            </w:pPr>
            <w:r>
              <w:rPr>
                <w:color w:val="11734A"/>
                <w:sz w:val="20"/>
                <w:szCs w:val="20"/>
                <w:shd w:fill="auto" w:val="clear"/>
                <w:lang w:val="pt-BR"/>
              </w:rPr>
              <w:t>PRESENTE</w:t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56" w:after="0"/>
              <w:ind w:hanging="0" w:left="7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-</w:t>
            </w:r>
          </w:p>
        </w:tc>
      </w:tr>
      <w:tr>
        <w:trPr>
          <w:trHeight w:val="340" w:hRule="atLeast"/>
        </w:trPr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5" w:after="0"/>
              <w:ind w:hanging="0" w:left="2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Conselheiro(a)</w:t>
            </w:r>
          </w:p>
        </w:tc>
        <w:tc>
          <w:tcPr>
            <w:tcW w:w="3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56" w:after="0"/>
              <w:ind w:hanging="0" w:left="17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JOÃO MOREIRÃO</w:t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8" w:after="0"/>
              <w:ind w:hanging="0" w:left="17"/>
              <w:jc w:val="center"/>
              <w:rPr>
                <w:lang w:val="pt-BR"/>
              </w:rPr>
            </w:pPr>
            <w:r>
              <w:rPr/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5" w:after="0"/>
              <w:ind w:hanging="0" w:left="7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JUSTIFICADA</w:t>
            </w:r>
          </w:p>
        </w:tc>
      </w:tr>
      <w:tr>
        <w:trPr>
          <w:trHeight w:val="360" w:hRule="atLeast"/>
        </w:trPr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55" w:after="0"/>
              <w:ind w:hanging="0" w:left="2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Conselheiro(a)</w:t>
            </w:r>
          </w:p>
        </w:tc>
        <w:tc>
          <w:tcPr>
            <w:tcW w:w="3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55" w:after="0"/>
              <w:ind w:hanging="0" w:left="17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JÉSSICA ALVES QUEIROGA</w:t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8" w:after="0"/>
              <w:ind w:hanging="0" w:left="17"/>
              <w:jc w:val="center"/>
              <w:rPr>
                <w:lang w:val="pt-BR"/>
              </w:rPr>
            </w:pPr>
            <w:r>
              <w:rPr>
                <w:color w:val="11734A"/>
                <w:sz w:val="20"/>
                <w:szCs w:val="20"/>
                <w:shd w:fill="auto" w:val="clear"/>
                <w:lang w:val="pt-BR"/>
              </w:rPr>
              <w:t>PRESENTE</w:t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55" w:after="0"/>
              <w:ind w:hanging="0" w:left="7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-</w:t>
            </w:r>
          </w:p>
        </w:tc>
      </w:tr>
      <w:tr>
        <w:trPr>
          <w:trHeight w:val="339" w:hRule="atLeast"/>
        </w:trPr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4" w:after="0"/>
              <w:ind w:hanging="0" w:left="2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Conselheiro(a)</w:t>
            </w:r>
          </w:p>
        </w:tc>
        <w:tc>
          <w:tcPr>
            <w:tcW w:w="3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4" w:after="0"/>
              <w:ind w:hanging="0" w:left="17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CLÁUDIA LEÃO</w:t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8" w:after="0"/>
              <w:ind w:hanging="0" w:left="17"/>
              <w:jc w:val="center"/>
              <w:rPr>
                <w:lang w:val="pt-BR"/>
              </w:rPr>
            </w:pPr>
            <w:r>
              <w:rPr>
                <w:color w:val="11734A"/>
                <w:sz w:val="20"/>
                <w:szCs w:val="20"/>
                <w:shd w:fill="auto" w:val="clear"/>
                <w:lang w:val="pt-BR"/>
              </w:rPr>
              <w:t>PRESENTE</w:t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4" w:after="0"/>
              <w:ind w:hanging="0" w:left="7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-</w:t>
            </w:r>
          </w:p>
        </w:tc>
      </w:tr>
      <w:tr>
        <w:trPr>
          <w:trHeight w:val="360" w:hRule="atLeast"/>
        </w:trPr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54" w:after="0"/>
              <w:ind w:hanging="0" w:left="2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Conselheiro(a)</w:t>
            </w:r>
          </w:p>
        </w:tc>
        <w:tc>
          <w:tcPr>
            <w:tcW w:w="3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54" w:after="0"/>
              <w:ind w:hanging="0" w:left="17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ANA MARIA CRISTINA L. COIMBRA LUCIANO</w:t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8" w:after="0"/>
              <w:ind w:hanging="0" w:left="17"/>
              <w:jc w:val="center"/>
              <w:rPr>
                <w:lang w:val="pt-BR"/>
              </w:rPr>
            </w:pPr>
            <w:r>
              <w:rPr>
                <w:color w:val="11734A"/>
                <w:sz w:val="20"/>
                <w:szCs w:val="20"/>
                <w:shd w:fill="auto" w:val="clear"/>
                <w:lang w:val="pt-BR"/>
              </w:rPr>
              <w:t>PRESENTE</w:t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54" w:after="0"/>
              <w:ind w:hanging="0" w:left="7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-</w:t>
            </w:r>
          </w:p>
        </w:tc>
      </w:tr>
      <w:tr>
        <w:trPr>
          <w:trHeight w:val="340" w:hRule="atLeast"/>
        </w:trPr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3" w:after="0"/>
              <w:ind w:hanging="0" w:left="2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Conselheiro(a)</w:t>
            </w:r>
          </w:p>
        </w:tc>
        <w:tc>
          <w:tcPr>
            <w:tcW w:w="3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53" w:after="0"/>
              <w:ind w:hanging="0" w:left="17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ALBERT DE JESUS</w:t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8" w:after="0"/>
              <w:ind w:hanging="0" w:left="17"/>
              <w:jc w:val="center"/>
              <w:rPr>
                <w:lang w:val="pt-BR"/>
              </w:rPr>
            </w:pPr>
            <w:r>
              <w:rPr>
                <w:color w:val="11734A"/>
                <w:sz w:val="20"/>
                <w:szCs w:val="20"/>
                <w:shd w:fill="auto" w:val="clear"/>
                <w:lang w:val="pt-BR"/>
              </w:rPr>
              <w:t>PRESENTE</w:t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56" w:after="0"/>
              <w:ind w:hanging="0" w:left="7"/>
              <w:jc w:val="center"/>
              <w:rPr>
                <w:lang w:val="pt-BR"/>
              </w:rPr>
            </w:pPr>
            <w:r>
              <w:rPr>
                <w:sz w:val="18"/>
                <w:szCs w:val="18"/>
                <w:shd w:fill="auto" w:val="clear"/>
                <w:lang w:val="pt-BR"/>
              </w:rPr>
              <w:t>-</w:t>
            </w:r>
          </w:p>
        </w:tc>
      </w:tr>
      <w:tr>
        <w:trPr>
          <w:trHeight w:val="360" w:hRule="atLeast"/>
        </w:trPr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53" w:after="0"/>
              <w:ind w:hanging="0" w:left="2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Conselheiro(a)</w:t>
            </w:r>
          </w:p>
        </w:tc>
        <w:tc>
          <w:tcPr>
            <w:tcW w:w="3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2" w:after="0"/>
              <w:ind w:hanging="0" w:left="17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PAULINA MARIA DA CONCEIÇÃO</w:t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8" w:after="0"/>
              <w:ind w:hanging="0" w:left="17"/>
              <w:jc w:val="center"/>
              <w:rPr>
                <w:color w:val="11734A"/>
                <w:sz w:val="20"/>
                <w:szCs w:val="20"/>
                <w:shd w:fill="auto" w:val="clear"/>
                <w:lang w:val="pt-BR"/>
              </w:rPr>
            </w:pPr>
            <w:r>
              <w:rPr>
                <w:color w:val="11734A"/>
                <w:sz w:val="20"/>
                <w:szCs w:val="20"/>
                <w:shd w:fill="auto" w:val="clear"/>
                <w:lang w:val="pt-BR"/>
              </w:rPr>
              <w:t>PRESENTE</w:t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66" w:after="0"/>
              <w:ind w:hanging="0" w:left="7"/>
              <w:jc w:val="center"/>
              <w:rPr>
                <w:lang w:val="pt-BR"/>
              </w:rPr>
            </w:pPr>
            <w:r>
              <w:rPr>
                <w:sz w:val="18"/>
                <w:szCs w:val="18"/>
                <w:shd w:fill="auto" w:val="clear"/>
                <w:lang w:val="pt-BR"/>
              </w:rPr>
              <w:t>-</w:t>
            </w:r>
          </w:p>
        </w:tc>
      </w:tr>
      <w:tr>
        <w:trPr>
          <w:trHeight w:val="387" w:hRule="atLeast"/>
        </w:trPr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2" w:after="0"/>
              <w:ind w:hanging="0" w:left="2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Conselheiro(a)</w:t>
            </w:r>
          </w:p>
        </w:tc>
        <w:tc>
          <w:tcPr>
            <w:tcW w:w="3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52" w:after="0"/>
              <w:ind w:hanging="0" w:left="17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JORGE LUIZ FEREZIN</w:t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8" w:after="0"/>
              <w:ind w:hanging="0" w:left="17"/>
              <w:jc w:val="center"/>
              <w:rPr>
                <w:lang w:val="pt-BR"/>
              </w:rPr>
            </w:pPr>
            <w:r>
              <w:rPr>
                <w:color w:val="11734A"/>
                <w:sz w:val="20"/>
                <w:szCs w:val="20"/>
                <w:shd w:fill="auto" w:val="clear"/>
                <w:lang w:val="pt-BR"/>
              </w:rPr>
              <w:t>PRESENTE</w:t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2" w:after="0"/>
              <w:ind w:hanging="0" w:left="7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-</w:t>
            </w:r>
          </w:p>
        </w:tc>
      </w:tr>
      <w:tr>
        <w:trPr>
          <w:trHeight w:val="359" w:hRule="atLeast"/>
        </w:trPr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52" w:after="0"/>
              <w:ind w:hanging="0" w:left="2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Conselheiro(a)</w:t>
            </w:r>
          </w:p>
        </w:tc>
        <w:tc>
          <w:tcPr>
            <w:tcW w:w="3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1" w:after="0"/>
              <w:ind w:hanging="0" w:left="17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KARINA VIDAL</w:t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8" w:after="0"/>
              <w:ind w:hanging="0" w:left="17"/>
              <w:jc w:val="center"/>
              <w:rPr>
                <w:lang w:val="pt-BR"/>
              </w:rPr>
            </w:pPr>
            <w:r>
              <w:rPr>
                <w:color w:val="11734A"/>
                <w:sz w:val="20"/>
                <w:szCs w:val="20"/>
                <w:shd w:fill="auto" w:val="clear"/>
                <w:lang w:val="pt-BR"/>
              </w:rPr>
              <w:t>PRESENTE</w:t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52" w:after="0"/>
              <w:ind w:hanging="0" w:left="7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-</w:t>
            </w:r>
          </w:p>
        </w:tc>
      </w:tr>
      <w:tr>
        <w:trPr>
          <w:trHeight w:val="340" w:hRule="atLeast"/>
        </w:trPr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1" w:after="0"/>
              <w:ind w:hanging="0" w:left="2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Conselheiro(a)</w:t>
            </w:r>
          </w:p>
        </w:tc>
        <w:tc>
          <w:tcPr>
            <w:tcW w:w="3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51" w:after="0"/>
              <w:ind w:hanging="0" w:left="17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CRENILDES JESUS SILVA</w:t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8" w:after="0"/>
              <w:ind w:hanging="0" w:left="17"/>
              <w:jc w:val="center"/>
              <w:rPr>
                <w:lang w:val="pt-BR"/>
              </w:rPr>
            </w:pPr>
            <w:r>
              <w:rPr>
                <w:color w:val="11734A"/>
                <w:sz w:val="20"/>
                <w:szCs w:val="20"/>
                <w:shd w:fill="auto" w:val="clear"/>
                <w:lang w:val="pt-BR"/>
              </w:rPr>
              <w:t>PRESENTE</w:t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1" w:after="0"/>
              <w:ind w:hanging="0" w:left="7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-</w:t>
            </w:r>
          </w:p>
        </w:tc>
      </w:tr>
      <w:tr>
        <w:trPr>
          <w:trHeight w:val="360" w:hRule="atLeast"/>
        </w:trPr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51" w:after="0"/>
              <w:ind w:hanging="0" w:left="2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Conselheiro(a)</w:t>
            </w:r>
          </w:p>
        </w:tc>
        <w:tc>
          <w:tcPr>
            <w:tcW w:w="3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51" w:after="0"/>
              <w:ind w:hanging="0" w:left="17"/>
              <w:jc w:val="center"/>
              <w:rPr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8" w:after="0"/>
              <w:ind w:hanging="0" w:left="17"/>
              <w:jc w:val="center"/>
              <w:rPr>
                <w:color w:val="11734A"/>
                <w:sz w:val="20"/>
                <w:szCs w:val="20"/>
                <w:shd w:fill="auto" w:val="clear"/>
              </w:rPr>
            </w:pPr>
            <w:r>
              <w:rPr>
                <w:color w:val="11734A"/>
                <w:sz w:val="20"/>
                <w:szCs w:val="20"/>
                <w:shd w:fill="auto" w:val="clear"/>
              </w:rPr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51" w:after="0"/>
              <w:ind w:hanging="0" w:left="7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-</w:t>
            </w:r>
          </w:p>
        </w:tc>
      </w:tr>
      <w:tr>
        <w:trPr>
          <w:trHeight w:val="340" w:hRule="atLeast"/>
        </w:trPr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0" w:after="0"/>
              <w:ind w:hanging="0" w:left="2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Conselheiro(a)</w:t>
            </w:r>
          </w:p>
        </w:tc>
        <w:tc>
          <w:tcPr>
            <w:tcW w:w="3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0" w:after="0"/>
              <w:ind w:hanging="0" w:left="17"/>
              <w:jc w:val="center"/>
              <w:rPr>
                <w:sz w:val="20"/>
                <w:szCs w:val="20"/>
                <w:highlight w:val="none"/>
                <w:shd w:fill="auto" w:val="clear"/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53" w:after="0"/>
              <w:ind w:hanging="0" w:left="17" w:right="1"/>
              <w:jc w:val="center"/>
              <w:rPr>
                <w:sz w:val="18"/>
                <w:szCs w:val="18"/>
                <w:highlight w:val="none"/>
                <w:shd w:fill="auto" w:val="clear"/>
                <w:lang w:val="pt-BR"/>
              </w:rPr>
            </w:pPr>
            <w:r>
              <w:rPr>
                <w:sz w:val="18"/>
                <w:szCs w:val="18"/>
                <w:shd w:fill="auto" w:val="clear"/>
                <w:lang w:val="pt-BR"/>
              </w:rPr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0" w:after="0"/>
              <w:ind w:hanging="0" w:left="7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-</w:t>
            </w:r>
          </w:p>
        </w:tc>
      </w:tr>
      <w:tr>
        <w:trPr>
          <w:trHeight w:val="340" w:hRule="atLeast"/>
        </w:trPr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9" w:after="0"/>
              <w:ind w:hanging="0" w:left="2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Conselheiro(a)</w:t>
            </w:r>
          </w:p>
        </w:tc>
        <w:tc>
          <w:tcPr>
            <w:tcW w:w="3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9" w:after="0"/>
              <w:ind w:hanging="0" w:left="17"/>
              <w:jc w:val="center"/>
              <w:rPr>
                <w:sz w:val="20"/>
                <w:szCs w:val="20"/>
                <w:highlight w:val="none"/>
                <w:shd w:fill="auto" w:val="clear"/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63" w:after="0"/>
              <w:ind w:hanging="0" w:left="17" w:right="1"/>
              <w:jc w:val="center"/>
              <w:rPr>
                <w:sz w:val="18"/>
                <w:szCs w:val="18"/>
                <w:highlight w:val="none"/>
                <w:shd w:fill="auto" w:val="clear"/>
                <w:lang w:val="pt-BR"/>
              </w:rPr>
            </w:pPr>
            <w:r>
              <w:rPr>
                <w:sz w:val="18"/>
                <w:szCs w:val="18"/>
                <w:shd w:fill="auto" w:val="clear"/>
                <w:lang w:val="pt-BR"/>
              </w:rPr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9" w:after="0"/>
              <w:ind w:hanging="0" w:left="7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-</w:t>
            </w:r>
          </w:p>
        </w:tc>
      </w:tr>
      <w:tr>
        <w:trPr>
          <w:trHeight w:val="414" w:hRule="atLeast"/>
        </w:trPr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59" w:after="0"/>
              <w:ind w:hanging="0" w:left="2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Conselheiro(a)</w:t>
            </w:r>
          </w:p>
        </w:tc>
        <w:tc>
          <w:tcPr>
            <w:tcW w:w="3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59" w:after="0"/>
              <w:ind w:hanging="0" w:left="17"/>
              <w:jc w:val="center"/>
              <w:rPr>
                <w:sz w:val="20"/>
                <w:szCs w:val="20"/>
                <w:highlight w:val="none"/>
                <w:shd w:fill="auto" w:val="clear"/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59" w:after="0"/>
              <w:ind w:hanging="0" w:left="17"/>
              <w:jc w:val="center"/>
              <w:rPr>
                <w:sz w:val="20"/>
                <w:szCs w:val="20"/>
                <w:highlight w:val="none"/>
                <w:shd w:fill="auto" w:val="clear"/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59" w:after="0"/>
              <w:ind w:hanging="0" w:left="7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-</w:t>
            </w:r>
          </w:p>
        </w:tc>
      </w:tr>
      <w:tr>
        <w:trPr>
          <w:trHeight w:val="340" w:hRule="atLeast"/>
        </w:trPr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8" w:after="0"/>
              <w:ind w:hanging="0" w:left="2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Interlocutor (a)</w:t>
            </w:r>
          </w:p>
        </w:tc>
        <w:tc>
          <w:tcPr>
            <w:tcW w:w="3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8" w:after="0"/>
              <w:ind w:hanging="0" w:left="17"/>
              <w:jc w:val="center"/>
              <w:rPr>
                <w:sz w:val="20"/>
                <w:szCs w:val="20"/>
                <w:highlight w:val="none"/>
                <w:shd w:fill="auto" w:val="clear"/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RICARDO JOSÉ ALVES</w:t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8" w:after="0"/>
              <w:ind w:hanging="0" w:left="17"/>
              <w:jc w:val="center"/>
              <w:rPr>
                <w:sz w:val="20"/>
                <w:szCs w:val="20"/>
                <w:highlight w:val="none"/>
                <w:shd w:fill="auto" w:val="clear"/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8" w:after="0"/>
              <w:ind w:hanging="0" w:left="7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-</w:t>
            </w:r>
          </w:p>
        </w:tc>
      </w:tr>
      <w:tr>
        <w:trPr>
          <w:trHeight w:val="359" w:hRule="atLeast"/>
        </w:trPr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58" w:after="0"/>
              <w:ind w:hanging="0" w:left="2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CPDU</w:t>
            </w:r>
          </w:p>
        </w:tc>
        <w:tc>
          <w:tcPr>
            <w:tcW w:w="3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58" w:after="0"/>
              <w:ind w:hanging="0" w:left="17"/>
              <w:jc w:val="center"/>
              <w:rPr>
                <w:sz w:val="20"/>
                <w:szCs w:val="20"/>
                <w:highlight w:val="none"/>
                <w:shd w:fill="auto" w:val="clear"/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71" w:after="0"/>
              <w:ind w:hanging="0" w:left="17" w:right="1"/>
              <w:jc w:val="center"/>
              <w:rPr>
                <w:sz w:val="18"/>
                <w:szCs w:val="18"/>
                <w:highlight w:val="none"/>
                <w:shd w:fill="auto" w:val="clear"/>
                <w:lang w:val="pt-BR"/>
              </w:rPr>
            </w:pPr>
            <w:r>
              <w:rPr>
                <w:sz w:val="18"/>
                <w:szCs w:val="18"/>
                <w:shd w:fill="auto" w:val="clear"/>
                <w:lang w:val="pt-BR"/>
              </w:rPr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58" w:after="0"/>
              <w:ind w:hanging="0" w:left="7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-</w:t>
            </w:r>
          </w:p>
        </w:tc>
      </w:tr>
      <w:tr>
        <w:trPr>
          <w:trHeight w:val="340" w:hRule="atLeast"/>
        </w:trPr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7" w:after="0"/>
              <w:ind w:hanging="0" w:left="2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Coord. de Governo Local</w:t>
            </w:r>
          </w:p>
        </w:tc>
        <w:tc>
          <w:tcPr>
            <w:tcW w:w="3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7" w:after="0"/>
              <w:ind w:hanging="0" w:left="17"/>
              <w:jc w:val="center"/>
              <w:rPr>
                <w:sz w:val="20"/>
                <w:szCs w:val="20"/>
                <w:highlight w:val="none"/>
                <w:shd w:fill="auto" w:val="clear"/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61" w:after="0"/>
              <w:ind w:hanging="0" w:left="17" w:right="1"/>
              <w:jc w:val="center"/>
              <w:rPr>
                <w:sz w:val="18"/>
                <w:szCs w:val="18"/>
                <w:highlight w:val="none"/>
                <w:shd w:fill="auto" w:val="clear"/>
                <w:lang w:val="pt-BR"/>
              </w:rPr>
            </w:pPr>
            <w:r>
              <w:rPr>
                <w:sz w:val="18"/>
                <w:szCs w:val="18"/>
                <w:shd w:fill="auto" w:val="clear"/>
                <w:lang w:val="pt-BR"/>
              </w:rPr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7" w:after="0"/>
              <w:ind w:hanging="0" w:left="7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-</w:t>
            </w:r>
          </w:p>
        </w:tc>
      </w:tr>
      <w:tr>
        <w:trPr>
          <w:trHeight w:val="359" w:hRule="atLeast"/>
        </w:trPr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57" w:after="0"/>
              <w:ind w:hanging="0" w:left="2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Supervisor de Cultura</w:t>
            </w:r>
          </w:p>
        </w:tc>
        <w:tc>
          <w:tcPr>
            <w:tcW w:w="3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57" w:after="0"/>
              <w:ind w:hanging="0" w:left="17"/>
              <w:jc w:val="center"/>
              <w:rPr>
                <w:sz w:val="20"/>
                <w:szCs w:val="20"/>
                <w:highlight w:val="none"/>
                <w:shd w:fill="auto" w:val="clear"/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70" w:after="0"/>
              <w:ind w:hanging="0" w:left="17" w:right="1"/>
              <w:jc w:val="center"/>
              <w:rPr>
                <w:sz w:val="18"/>
                <w:szCs w:val="18"/>
                <w:highlight w:val="none"/>
                <w:shd w:fill="auto" w:val="clear"/>
                <w:lang w:val="pt-BR"/>
              </w:rPr>
            </w:pPr>
            <w:r>
              <w:rPr>
                <w:sz w:val="18"/>
                <w:szCs w:val="18"/>
                <w:shd w:fill="auto" w:val="clear"/>
                <w:lang w:val="pt-BR"/>
              </w:rPr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57" w:after="0"/>
              <w:ind w:hanging="0" w:left="7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-</w:t>
            </w:r>
          </w:p>
        </w:tc>
      </w:tr>
      <w:tr>
        <w:trPr>
          <w:trHeight w:val="340" w:hRule="atLeast"/>
        </w:trPr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CCCCCC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6" w:after="0"/>
              <w:ind w:hanging="0" w:left="2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Munícipe</w:t>
            </w:r>
          </w:p>
        </w:tc>
        <w:tc>
          <w:tcPr>
            <w:tcW w:w="3182" w:type="dxa"/>
            <w:tcBorders>
              <w:top w:val="single" w:sz="8" w:space="0" w:color="000000"/>
              <w:left w:val="single" w:sz="8" w:space="0" w:color="000000"/>
              <w:bottom w:val="single" w:sz="8" w:space="0" w:color="CCCCCC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6" w:after="0"/>
              <w:ind w:hanging="0" w:left="17"/>
              <w:jc w:val="center"/>
              <w:rPr>
                <w:sz w:val="20"/>
                <w:szCs w:val="20"/>
                <w:highlight w:val="none"/>
                <w:shd w:fill="auto" w:val="clear"/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CCCCCC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6" w:after="0"/>
              <w:ind w:hanging="0" w:left="17"/>
              <w:jc w:val="center"/>
              <w:rPr>
                <w:sz w:val="20"/>
                <w:szCs w:val="20"/>
                <w:highlight w:val="none"/>
                <w:shd w:fill="auto" w:val="clear"/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CCCCCC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46" w:after="0"/>
              <w:ind w:hanging="0" w:left="7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-</w:t>
            </w:r>
          </w:p>
        </w:tc>
      </w:tr>
      <w:tr>
        <w:trPr>
          <w:trHeight w:val="360" w:hRule="atLeast"/>
        </w:trPr>
        <w:tc>
          <w:tcPr>
            <w:tcW w:w="2713" w:type="dxa"/>
            <w:tcBorders>
              <w:top w:val="single" w:sz="8" w:space="0" w:color="CCCCCC"/>
              <w:left w:val="single" w:sz="8" w:space="0" w:color="000000"/>
              <w:bottom w:val="single" w:sz="8" w:space="0" w:color="CCCCCC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56" w:after="0"/>
              <w:ind w:hanging="0" w:left="2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Munícipe</w:t>
            </w:r>
          </w:p>
        </w:tc>
        <w:tc>
          <w:tcPr>
            <w:tcW w:w="3182" w:type="dxa"/>
            <w:tcBorders>
              <w:top w:val="single" w:sz="8" w:space="0" w:color="CCCCCC"/>
              <w:left w:val="single" w:sz="8" w:space="0" w:color="000000"/>
              <w:bottom w:val="single" w:sz="8" w:space="0" w:color="CCCCCC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56" w:after="0"/>
              <w:ind w:hanging="0" w:left="17"/>
              <w:jc w:val="center"/>
              <w:rPr>
                <w:sz w:val="20"/>
                <w:szCs w:val="20"/>
                <w:highlight w:val="none"/>
                <w:shd w:fill="auto" w:val="clear"/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</w:r>
          </w:p>
        </w:tc>
        <w:tc>
          <w:tcPr>
            <w:tcW w:w="1619" w:type="dxa"/>
            <w:tcBorders>
              <w:top w:val="single" w:sz="8" w:space="0" w:color="CCCCCC"/>
              <w:left w:val="single" w:sz="8" w:space="0" w:color="000000"/>
              <w:bottom w:val="single" w:sz="8" w:space="0" w:color="CCCCCC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56" w:after="0"/>
              <w:ind w:hanging="0" w:left="17"/>
              <w:jc w:val="center"/>
              <w:rPr>
                <w:sz w:val="20"/>
                <w:szCs w:val="20"/>
                <w:highlight w:val="none"/>
                <w:shd w:fill="auto" w:val="clear"/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</w:r>
          </w:p>
        </w:tc>
        <w:tc>
          <w:tcPr>
            <w:tcW w:w="1735" w:type="dxa"/>
            <w:tcBorders>
              <w:top w:val="single" w:sz="8" w:space="0" w:color="CCCCCC"/>
              <w:left w:val="single" w:sz="8" w:space="0" w:color="000000"/>
              <w:bottom w:val="single" w:sz="8" w:space="0" w:color="CCCCCC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56" w:after="0"/>
              <w:ind w:hanging="0" w:left="7"/>
              <w:jc w:val="center"/>
              <w:rPr>
                <w:lang w:val="pt-BR"/>
              </w:rPr>
            </w:pPr>
            <w:r>
              <w:rPr>
                <w:sz w:val="20"/>
                <w:szCs w:val="20"/>
                <w:shd w:fill="auto" w:val="clear"/>
                <w:lang w:val="pt-BR"/>
              </w:rPr>
              <w:t>-</w:t>
            </w:r>
          </w:p>
        </w:tc>
      </w:tr>
    </w:tbl>
    <w:p>
      <w:pPr>
        <w:pStyle w:val="normal1"/>
        <w:widowControl w:val="false"/>
        <w:spacing w:lineRule="auto" w:line="240"/>
        <w:rPr>
          <w:sz w:val="20"/>
          <w:szCs w:val="20"/>
          <w:highlight w:val="none"/>
          <w:shd w:fill="auto" w:val="clear"/>
          <w:lang w:val="pt-BR"/>
        </w:rPr>
      </w:pPr>
      <w:r>
        <w:rPr>
          <w:sz w:val="20"/>
          <w:szCs w:val="20"/>
          <w:shd w:fill="auto" w:val="clear"/>
          <w:lang w:val="pt-BR"/>
        </w:rPr>
      </w:r>
    </w:p>
    <w:p>
      <w:pPr>
        <w:pStyle w:val="normal1"/>
        <w:widowControl w:val="false"/>
        <w:spacing w:lineRule="auto" w:line="240"/>
        <w:rPr>
          <w:sz w:val="20"/>
          <w:szCs w:val="20"/>
          <w:highlight w:val="none"/>
          <w:shd w:fill="auto" w:val="clear"/>
          <w:lang w:val="pt-BR"/>
        </w:rPr>
      </w:pPr>
      <w:r>
        <w:rPr>
          <w:sz w:val="20"/>
          <w:szCs w:val="20"/>
          <w:shd w:fill="auto" w:val="clear"/>
          <w:lang w:val="pt-BR"/>
        </w:rPr>
      </w:r>
    </w:p>
    <w:tbl>
      <w:tblPr>
        <w:tblStyle w:val="Table2"/>
        <w:tblW w:w="9029" w:type="dxa"/>
        <w:jc w:val="left"/>
        <w:tblInd w:w="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/>
      </w:tblPr>
      <w:tblGrid>
        <w:gridCol w:w="9029"/>
      </w:tblGrid>
      <w:tr>
        <w:trPr/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jc w:val="center"/>
              <w:rPr>
                <w:lang w:val="pt-BR"/>
              </w:rPr>
            </w:pPr>
            <w:r>
              <w:rPr>
                <w:b/>
                <w:sz w:val="20"/>
                <w:szCs w:val="20"/>
                <w:shd w:fill="auto" w:val="clear"/>
                <w:lang w:val="pt-BR"/>
              </w:rPr>
              <w:t>PAUTA ABERTA</w:t>
            </w:r>
          </w:p>
        </w:tc>
      </w:tr>
    </w:tbl>
    <w:p>
      <w:pPr>
        <w:pStyle w:val="normal1"/>
        <w:widowControl w:val="false"/>
        <w:spacing w:lineRule="auto" w:line="240"/>
        <w:rPr>
          <w:sz w:val="20"/>
          <w:szCs w:val="20"/>
          <w:highlight w:val="none"/>
          <w:shd w:fill="auto" w:val="clear"/>
          <w:lang w:val="pt-BR"/>
        </w:rPr>
      </w:pPr>
      <w:r>
        <w:rPr>
          <w:sz w:val="20"/>
          <w:szCs w:val="20"/>
          <w:shd w:fill="auto" w:val="clear"/>
          <w:lang w:val="pt-BR"/>
        </w:rPr>
      </w:r>
    </w:p>
    <w:p>
      <w:pPr>
        <w:pStyle w:val="normal1"/>
        <w:widowControl w:val="false"/>
        <w:spacing w:lineRule="auto" w:line="240"/>
        <w:jc w:val="both"/>
        <w:rPr>
          <w:lang w:val="pt-BR"/>
        </w:rPr>
      </w:pPr>
      <w:r>
        <w:rPr>
          <w:b/>
          <w:sz w:val="24"/>
          <w:szCs w:val="24"/>
          <w:shd w:fill="auto" w:val="clear"/>
          <w:lang w:val="pt-BR"/>
        </w:rPr>
        <w:t>Verificação de quórum e leitura da pauta</w:t>
      </w:r>
    </w:p>
    <w:p>
      <w:pPr>
        <w:pStyle w:val="normal1"/>
        <w:widowControl w:val="false"/>
        <w:spacing w:lineRule="auto" w:line="240"/>
        <w:jc w:val="both"/>
        <w:rPr>
          <w:highlight w:val="none"/>
          <w:shd w:fill="auto" w:val="clear"/>
          <w:lang w:val="pt-BR"/>
        </w:rPr>
      </w:pPr>
      <w:r>
        <w:rPr>
          <w:shd w:fill="auto" w:val="clear"/>
          <w:lang w:val="pt-BR"/>
        </w:rPr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>A abertura da reunião foi realizada pelo Coordenador Sr. Enio Weiss, que chamou a mesa as autoridades presentes, Sr. Michel Teodório e Sr. Felipe (CET). A ata foi a lavrada pela Secretária Sra. Isabela Alexandre que informou a todos sobre a pauta publicada no Diário Oficial da Cidade. Em seguida, foi feita a leitura da pauta:</w:t>
      </w:r>
    </w:p>
    <w:p>
      <w:pPr>
        <w:pStyle w:val="normal1"/>
        <w:widowControl w:val="false"/>
        <w:spacing w:lineRule="auto" w:line="240" w:before="1" w:after="0"/>
        <w:ind w:hanging="0" w:left="101" w:right="118"/>
        <w:jc w:val="both"/>
        <w:rPr>
          <w:sz w:val="24"/>
          <w:szCs w:val="24"/>
          <w:highlight w:val="none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>Item 1 – LEITURA DA PAUTA.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1.1 – Foi lida a pauta e explicada para o entendimento de todos os presentes sobre as diferenças entre as propostas que entrariam no orçamento cidadão e no plano de metas. 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Item 2 – DISCUSSÃO E PRIORIZAÇÃO E CONSEQUENTE APROVAÇÃO DE PROPOSTAS REFERENTES AO ORÇAMENTO CIDADÃO. 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2.1 – Deu – se inicio a leitura das propostas site Participe +: 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1313 – </w:t>
      </w:r>
      <w:r>
        <w:rPr>
          <w:sz w:val="24"/>
          <w:szCs w:val="24"/>
          <w:shd w:fill="auto" w:val="clear"/>
          <w:lang w:val="pt-BR"/>
        </w:rPr>
        <w:t>NÃO PRIORIZADA</w:t>
      </w:r>
      <w:r>
        <w:rPr>
          <w:sz w:val="24"/>
          <w:szCs w:val="24"/>
          <w:shd w:fill="auto" w:val="clear"/>
          <w:lang w:val="pt-BR"/>
        </w:rPr>
        <w:t xml:space="preserve"> 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1242 - </w:t>
      </w:r>
      <w:r>
        <w:rPr>
          <w:sz w:val="24"/>
          <w:szCs w:val="24"/>
          <w:shd w:fill="auto" w:val="clear"/>
          <w:lang w:val="pt-BR"/>
        </w:rPr>
        <w:t>NÃO PRIORIZADA</w:t>
      </w:r>
      <w:r>
        <w:rPr>
          <w:sz w:val="24"/>
          <w:szCs w:val="24"/>
          <w:shd w:fill="auto" w:val="clear"/>
          <w:lang w:val="pt-BR"/>
        </w:rPr>
        <w:t xml:space="preserve"> 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1319 - </w:t>
      </w:r>
      <w:r>
        <w:rPr>
          <w:sz w:val="24"/>
          <w:szCs w:val="24"/>
          <w:shd w:fill="auto" w:val="clear"/>
          <w:lang w:val="pt-BR"/>
        </w:rPr>
        <w:t>NÃO PRIORIZADA</w:t>
      </w:r>
      <w:r>
        <w:rPr>
          <w:sz w:val="24"/>
          <w:szCs w:val="24"/>
          <w:shd w:fill="auto" w:val="clear"/>
          <w:lang w:val="pt-BR"/>
        </w:rPr>
        <w:t xml:space="preserve"> 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1284 - </w:t>
      </w:r>
      <w:r>
        <w:rPr>
          <w:sz w:val="24"/>
          <w:szCs w:val="24"/>
          <w:shd w:fill="auto" w:val="clear"/>
          <w:lang w:val="pt-BR"/>
        </w:rPr>
        <w:t>NÃO PRIORIZADA</w:t>
      </w:r>
      <w:r>
        <w:rPr>
          <w:sz w:val="24"/>
          <w:szCs w:val="24"/>
          <w:shd w:fill="auto" w:val="clear"/>
          <w:lang w:val="pt-BR"/>
        </w:rPr>
        <w:t xml:space="preserve"> 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1316 - </w:t>
      </w:r>
      <w:r>
        <w:rPr>
          <w:sz w:val="24"/>
          <w:szCs w:val="24"/>
          <w:shd w:fill="auto" w:val="clear"/>
          <w:lang w:val="pt-BR"/>
        </w:rPr>
        <w:t>NÃO PRIORIZADA</w:t>
      </w:r>
      <w:r>
        <w:rPr>
          <w:sz w:val="24"/>
          <w:szCs w:val="24"/>
          <w:shd w:fill="auto" w:val="clear"/>
          <w:lang w:val="pt-BR"/>
        </w:rPr>
        <w:t xml:space="preserve"> 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2355 - </w:t>
      </w:r>
      <w:r>
        <w:rPr>
          <w:sz w:val="24"/>
          <w:szCs w:val="24"/>
          <w:shd w:fill="auto" w:val="clear"/>
          <w:lang w:val="pt-BR"/>
        </w:rPr>
        <w:t>NÃO PRIORIZADA</w:t>
      </w:r>
      <w:r>
        <w:rPr>
          <w:sz w:val="24"/>
          <w:szCs w:val="24"/>
          <w:shd w:fill="auto" w:val="clear"/>
          <w:lang w:val="pt-BR"/>
        </w:rPr>
        <w:t xml:space="preserve"> 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1289 - </w:t>
      </w:r>
      <w:r>
        <w:rPr>
          <w:sz w:val="24"/>
          <w:szCs w:val="24"/>
          <w:shd w:fill="auto" w:val="clear"/>
          <w:lang w:val="pt-BR"/>
        </w:rPr>
        <w:t>NÃO PRIORIZADA</w:t>
      </w:r>
      <w:r>
        <w:rPr>
          <w:sz w:val="24"/>
          <w:szCs w:val="24"/>
          <w:shd w:fill="auto" w:val="clear"/>
          <w:lang w:val="pt-BR"/>
        </w:rPr>
        <w:t xml:space="preserve"> 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1294 - </w:t>
      </w:r>
      <w:r>
        <w:rPr>
          <w:sz w:val="24"/>
          <w:szCs w:val="24"/>
          <w:shd w:fill="auto" w:val="clear"/>
          <w:lang w:val="pt-BR"/>
        </w:rPr>
        <w:t>NÃO PRIORIZADA</w:t>
      </w:r>
      <w:r>
        <w:rPr>
          <w:sz w:val="24"/>
          <w:szCs w:val="24"/>
          <w:shd w:fill="auto" w:val="clear"/>
          <w:lang w:val="pt-BR"/>
        </w:rPr>
        <w:t xml:space="preserve"> 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1469 - </w:t>
      </w:r>
      <w:r>
        <w:rPr>
          <w:sz w:val="24"/>
          <w:szCs w:val="24"/>
          <w:shd w:fill="auto" w:val="clear"/>
          <w:lang w:val="pt-BR"/>
        </w:rPr>
        <w:t>NÃO PRIORIZADA</w:t>
      </w:r>
      <w:r>
        <w:rPr>
          <w:sz w:val="24"/>
          <w:szCs w:val="24"/>
          <w:shd w:fill="auto" w:val="clear"/>
          <w:lang w:val="pt-BR"/>
        </w:rPr>
        <w:t xml:space="preserve"> 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1318 – </w:t>
      </w:r>
      <w:r>
        <w:rPr>
          <w:sz w:val="24"/>
          <w:szCs w:val="24"/>
          <w:shd w:fill="auto" w:val="clear"/>
          <w:lang w:val="pt-BR"/>
        </w:rPr>
        <w:t>NÃO PRIORIZADA</w:t>
      </w:r>
      <w:r>
        <w:rPr>
          <w:sz w:val="24"/>
          <w:szCs w:val="24"/>
          <w:shd w:fill="auto" w:val="clear"/>
          <w:lang w:val="pt-BR"/>
        </w:rPr>
        <w:t xml:space="preserve"> 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1288 - </w:t>
      </w:r>
      <w:r>
        <w:rPr>
          <w:sz w:val="24"/>
          <w:szCs w:val="24"/>
          <w:shd w:fill="auto" w:val="clear"/>
          <w:lang w:val="pt-BR"/>
        </w:rPr>
        <w:t>NÃO PRIORIZADA</w:t>
      </w:r>
      <w:r>
        <w:rPr>
          <w:sz w:val="24"/>
          <w:szCs w:val="24"/>
          <w:shd w:fill="auto" w:val="clear"/>
          <w:lang w:val="pt-BR"/>
        </w:rPr>
        <w:t xml:space="preserve"> 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52 - </w:t>
      </w:r>
      <w:r>
        <w:rPr>
          <w:sz w:val="24"/>
          <w:szCs w:val="24"/>
          <w:shd w:fill="auto" w:val="clear"/>
          <w:lang w:val="pt-BR"/>
        </w:rPr>
        <w:t>NÃO PRIORIZADA</w:t>
      </w:r>
      <w:r>
        <w:rPr>
          <w:sz w:val="24"/>
          <w:szCs w:val="24"/>
          <w:shd w:fill="auto" w:val="clear"/>
          <w:lang w:val="pt-BR"/>
        </w:rPr>
        <w:t xml:space="preserve"> 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1305 –  </w:t>
      </w:r>
      <w:r>
        <w:rPr>
          <w:sz w:val="24"/>
          <w:szCs w:val="24"/>
          <w:shd w:fill="auto" w:val="clear"/>
          <w:lang w:val="pt-BR"/>
        </w:rPr>
        <w:t xml:space="preserve">PRIORIZADA 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1398 - </w:t>
      </w:r>
      <w:r>
        <w:rPr>
          <w:sz w:val="24"/>
          <w:szCs w:val="24"/>
          <w:shd w:fill="auto" w:val="clear"/>
          <w:lang w:val="pt-BR"/>
        </w:rPr>
        <w:t>NÃO PRIORIZADA</w:t>
      </w:r>
      <w:r>
        <w:rPr>
          <w:sz w:val="24"/>
          <w:szCs w:val="24"/>
          <w:shd w:fill="auto" w:val="clear"/>
          <w:lang w:val="pt-BR"/>
        </w:rPr>
        <w:t xml:space="preserve"> 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1306 –  </w:t>
      </w:r>
      <w:r>
        <w:rPr>
          <w:sz w:val="24"/>
          <w:szCs w:val="24"/>
          <w:shd w:fill="auto" w:val="clear"/>
          <w:lang w:val="pt-BR"/>
        </w:rPr>
        <w:t>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1281 - </w:t>
      </w:r>
      <w:r>
        <w:rPr>
          <w:sz w:val="24"/>
          <w:szCs w:val="24"/>
          <w:shd w:fill="auto" w:val="clear"/>
          <w:lang w:val="pt-BR"/>
        </w:rPr>
        <w:t>NÃO PRIORIZADA</w:t>
      </w:r>
      <w:r>
        <w:rPr>
          <w:sz w:val="24"/>
          <w:szCs w:val="24"/>
          <w:shd w:fill="auto" w:val="clear"/>
          <w:lang w:val="pt-BR"/>
        </w:rPr>
        <w:t xml:space="preserve"> 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60 - </w:t>
      </w:r>
      <w:r>
        <w:rPr>
          <w:sz w:val="24"/>
          <w:szCs w:val="24"/>
          <w:shd w:fill="auto" w:val="clear"/>
          <w:lang w:val="pt-BR"/>
        </w:rPr>
        <w:t>NÃO PRIORIZADA</w:t>
      </w:r>
      <w:r>
        <w:rPr>
          <w:sz w:val="24"/>
          <w:szCs w:val="24"/>
          <w:shd w:fill="auto" w:val="clear"/>
          <w:lang w:val="pt-BR"/>
        </w:rPr>
        <w:t xml:space="preserve"> 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212 - </w:t>
      </w:r>
      <w:r>
        <w:rPr>
          <w:sz w:val="24"/>
          <w:szCs w:val="24"/>
          <w:shd w:fill="auto" w:val="clear"/>
          <w:lang w:val="pt-BR"/>
        </w:rPr>
        <w:t>NÃO PRIORIZADA</w:t>
      </w:r>
      <w:r>
        <w:rPr>
          <w:sz w:val="24"/>
          <w:szCs w:val="24"/>
          <w:shd w:fill="auto" w:val="clear"/>
          <w:lang w:val="pt-BR"/>
        </w:rPr>
        <w:t xml:space="preserve"> 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661 - </w:t>
      </w:r>
      <w:r>
        <w:rPr>
          <w:sz w:val="24"/>
          <w:szCs w:val="24"/>
          <w:shd w:fill="auto" w:val="clear"/>
          <w:lang w:val="pt-BR"/>
        </w:rPr>
        <w:t>NÃO 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3106 - </w:t>
      </w:r>
      <w:r>
        <w:rPr>
          <w:sz w:val="24"/>
          <w:szCs w:val="24"/>
          <w:shd w:fill="auto" w:val="clear"/>
          <w:lang w:val="pt-BR"/>
        </w:rPr>
        <w:t>NÃO 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1299 - </w:t>
      </w:r>
      <w:r>
        <w:rPr>
          <w:sz w:val="24"/>
          <w:szCs w:val="24"/>
          <w:shd w:fill="auto" w:val="clear"/>
          <w:lang w:val="pt-BR"/>
        </w:rPr>
        <w:t>NÃO 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1302 - </w:t>
      </w:r>
      <w:r>
        <w:rPr>
          <w:sz w:val="24"/>
          <w:szCs w:val="24"/>
          <w:shd w:fill="auto" w:val="clear"/>
          <w:lang w:val="pt-BR"/>
        </w:rPr>
        <w:t>NÃO 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1280 – </w:t>
      </w:r>
      <w:r>
        <w:rPr>
          <w:sz w:val="24"/>
          <w:szCs w:val="24"/>
          <w:shd w:fill="auto" w:val="clear"/>
          <w:lang w:val="pt-BR"/>
        </w:rPr>
        <w:t>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1504 - </w:t>
      </w:r>
      <w:r>
        <w:rPr>
          <w:sz w:val="24"/>
          <w:szCs w:val="24"/>
          <w:shd w:fill="auto" w:val="clear"/>
          <w:lang w:val="pt-BR"/>
        </w:rPr>
        <w:t>NÃO 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1315 – </w:t>
      </w:r>
      <w:r>
        <w:rPr>
          <w:sz w:val="24"/>
          <w:szCs w:val="24"/>
          <w:shd w:fill="auto" w:val="clear"/>
          <w:lang w:val="pt-BR"/>
        </w:rPr>
        <w:t>NÃO 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1290 - </w:t>
      </w:r>
      <w:r>
        <w:rPr>
          <w:sz w:val="24"/>
          <w:szCs w:val="24"/>
          <w:shd w:fill="auto" w:val="clear"/>
          <w:lang w:val="pt-BR"/>
        </w:rPr>
        <w:t>NÃO 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1297 - </w:t>
      </w:r>
      <w:r>
        <w:rPr>
          <w:sz w:val="24"/>
          <w:szCs w:val="24"/>
          <w:shd w:fill="auto" w:val="clear"/>
          <w:lang w:val="pt-BR"/>
        </w:rPr>
        <w:t>NÃO 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1298 – </w:t>
      </w:r>
      <w:r>
        <w:rPr>
          <w:sz w:val="24"/>
          <w:szCs w:val="24"/>
          <w:shd w:fill="auto" w:val="clear"/>
          <w:lang w:val="pt-BR"/>
        </w:rPr>
        <w:t>NÃO 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1679 - </w:t>
      </w:r>
      <w:r>
        <w:rPr>
          <w:sz w:val="24"/>
          <w:szCs w:val="24"/>
          <w:shd w:fill="auto" w:val="clear"/>
          <w:lang w:val="pt-BR"/>
        </w:rPr>
        <w:t>NÃO 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1307 – </w:t>
      </w:r>
      <w:r>
        <w:rPr>
          <w:sz w:val="24"/>
          <w:szCs w:val="24"/>
          <w:shd w:fill="auto" w:val="clear"/>
          <w:lang w:val="pt-BR"/>
        </w:rPr>
        <w:t>NÃO 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3150 - </w:t>
      </w:r>
      <w:r>
        <w:rPr>
          <w:sz w:val="24"/>
          <w:szCs w:val="24"/>
          <w:shd w:fill="auto" w:val="clear"/>
          <w:lang w:val="pt-BR"/>
        </w:rPr>
        <w:t>NÃO 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1304 - </w:t>
      </w:r>
      <w:r>
        <w:rPr>
          <w:sz w:val="24"/>
          <w:szCs w:val="24"/>
          <w:shd w:fill="auto" w:val="clear"/>
          <w:lang w:val="pt-BR"/>
        </w:rPr>
        <w:t>NÃO 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color w:val="000000"/>
          <w:sz w:val="24"/>
          <w:szCs w:val="24"/>
          <w:shd w:fill="auto" w:val="clear"/>
          <w:lang w:val="pt-BR"/>
        </w:rPr>
      </w:pPr>
      <w:r>
        <w:rPr>
          <w:color w:val="000000"/>
          <w:sz w:val="24"/>
          <w:szCs w:val="24"/>
          <w:shd w:fill="auto" w:val="clear"/>
          <w:lang w:val="pt-BR"/>
        </w:rPr>
        <w:t xml:space="preserve">3233 – </w:t>
      </w:r>
      <w:r>
        <w:rPr>
          <w:color w:val="000000"/>
          <w:sz w:val="24"/>
          <w:szCs w:val="24"/>
          <w:shd w:fill="auto" w:val="clear"/>
          <w:lang w:val="pt-BR"/>
        </w:rPr>
        <w:t>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1311 - </w:t>
      </w:r>
      <w:r>
        <w:rPr>
          <w:sz w:val="24"/>
          <w:szCs w:val="24"/>
          <w:shd w:fill="auto" w:val="clear"/>
          <w:lang w:val="pt-BR"/>
        </w:rPr>
        <w:t>NÃO 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2647 - </w:t>
      </w:r>
      <w:r>
        <w:rPr>
          <w:sz w:val="24"/>
          <w:szCs w:val="24"/>
          <w:shd w:fill="auto" w:val="clear"/>
          <w:lang w:val="pt-BR"/>
        </w:rPr>
        <w:t>NÃO 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3190 - </w:t>
      </w:r>
      <w:r>
        <w:rPr>
          <w:sz w:val="24"/>
          <w:szCs w:val="24"/>
          <w:shd w:fill="auto" w:val="clear"/>
          <w:lang w:val="pt-BR"/>
        </w:rPr>
        <w:t>NÃO 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1283 – </w:t>
      </w:r>
      <w:r>
        <w:rPr>
          <w:sz w:val="24"/>
          <w:szCs w:val="24"/>
          <w:shd w:fill="auto" w:val="clear"/>
          <w:lang w:val="pt-BR"/>
        </w:rPr>
        <w:t>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2178 - </w:t>
      </w:r>
      <w:r>
        <w:rPr>
          <w:sz w:val="24"/>
          <w:szCs w:val="24"/>
          <w:shd w:fill="auto" w:val="clear"/>
          <w:lang w:val="pt-BR"/>
        </w:rPr>
        <w:t>NÃO 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1446 – </w:t>
      </w:r>
      <w:r>
        <w:rPr>
          <w:sz w:val="24"/>
          <w:szCs w:val="24"/>
          <w:shd w:fill="auto" w:val="clear"/>
          <w:lang w:val="pt-BR"/>
        </w:rPr>
        <w:t xml:space="preserve">NÃO PRIORIZADA 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>53 -</w:t>
      </w:r>
      <w:r>
        <w:rPr>
          <w:sz w:val="24"/>
          <w:szCs w:val="24"/>
          <w:shd w:fill="auto" w:val="clear"/>
          <w:lang w:val="pt-BR"/>
        </w:rPr>
        <w:t xml:space="preserve"> </w:t>
      </w:r>
      <w:r>
        <w:rPr>
          <w:sz w:val="24"/>
          <w:szCs w:val="24"/>
          <w:shd w:fill="auto" w:val="clear"/>
          <w:lang w:val="pt-BR"/>
        </w:rPr>
        <w:t>NÃO 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159 - </w:t>
      </w:r>
      <w:r>
        <w:rPr>
          <w:sz w:val="24"/>
          <w:szCs w:val="24"/>
          <w:shd w:fill="auto" w:val="clear"/>
          <w:lang w:val="pt-BR"/>
        </w:rPr>
        <w:t>NÃO 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>1</w:t>
      </w:r>
      <w:r>
        <w:rPr>
          <w:color w:val="000000"/>
          <w:sz w:val="24"/>
          <w:szCs w:val="24"/>
          <w:shd w:fill="auto" w:val="clear"/>
          <w:lang w:val="pt-BR"/>
        </w:rPr>
        <w:t xml:space="preserve">303 - </w:t>
      </w:r>
      <w:r>
        <w:rPr>
          <w:color w:val="000000"/>
          <w:sz w:val="24"/>
          <w:szCs w:val="24"/>
          <w:shd w:fill="auto" w:val="clear"/>
          <w:lang w:val="pt-BR"/>
        </w:rPr>
        <w:t>NÃO 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color w:val="000000"/>
          <w:sz w:val="24"/>
          <w:szCs w:val="24"/>
          <w:shd w:fill="auto" w:val="clear"/>
          <w:lang w:val="pt-BR"/>
        </w:rPr>
        <w:t xml:space="preserve">1583 </w:t>
      </w:r>
      <w:r>
        <w:rPr>
          <w:sz w:val="24"/>
          <w:szCs w:val="24"/>
          <w:shd w:fill="auto" w:val="clear"/>
          <w:lang w:val="pt-BR"/>
        </w:rPr>
        <w:t xml:space="preserve">–  </w:t>
      </w:r>
      <w:r>
        <w:rPr>
          <w:sz w:val="24"/>
          <w:szCs w:val="24"/>
          <w:shd w:fill="auto" w:val="clear"/>
          <w:lang w:val="pt-BR"/>
        </w:rPr>
        <w:t>NÃO 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1285 –  </w:t>
      </w:r>
      <w:r>
        <w:rPr>
          <w:sz w:val="24"/>
          <w:szCs w:val="24"/>
          <w:shd w:fill="auto" w:val="clear"/>
          <w:lang w:val="pt-BR"/>
        </w:rPr>
        <w:t>NÃO 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3044 –  </w:t>
      </w:r>
      <w:r>
        <w:rPr>
          <w:sz w:val="24"/>
          <w:szCs w:val="24"/>
          <w:shd w:fill="auto" w:val="clear"/>
          <w:lang w:val="pt-BR"/>
        </w:rPr>
        <w:t xml:space="preserve">PRIORIZADA 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807 - </w:t>
      </w:r>
      <w:r>
        <w:rPr>
          <w:sz w:val="24"/>
          <w:szCs w:val="24"/>
          <w:shd w:fill="auto" w:val="clear"/>
          <w:lang w:val="pt-BR"/>
        </w:rPr>
        <w:t>NÃO 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1293 - </w:t>
      </w:r>
      <w:r>
        <w:rPr>
          <w:sz w:val="24"/>
          <w:szCs w:val="24"/>
          <w:shd w:fill="auto" w:val="clear"/>
          <w:lang w:val="pt-BR"/>
        </w:rPr>
        <w:t>NÃO 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1364 –  </w:t>
      </w:r>
      <w:r>
        <w:rPr>
          <w:sz w:val="24"/>
          <w:szCs w:val="24"/>
          <w:shd w:fill="auto" w:val="clear"/>
          <w:lang w:val="pt-BR"/>
        </w:rPr>
        <w:t>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1295 - </w:t>
      </w:r>
      <w:r>
        <w:rPr>
          <w:sz w:val="24"/>
          <w:szCs w:val="24"/>
          <w:shd w:fill="auto" w:val="clear"/>
          <w:lang w:val="pt-BR"/>
        </w:rPr>
        <w:t>NÃO 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1003 –  </w:t>
      </w:r>
      <w:r>
        <w:rPr>
          <w:sz w:val="24"/>
          <w:szCs w:val="24"/>
          <w:shd w:fill="auto" w:val="clear"/>
          <w:lang w:val="pt-BR"/>
        </w:rPr>
        <w:t>NÃO 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1287 – </w:t>
      </w:r>
      <w:r>
        <w:rPr>
          <w:sz w:val="24"/>
          <w:szCs w:val="24"/>
          <w:shd w:fill="auto" w:val="clear"/>
          <w:lang w:val="pt-BR"/>
        </w:rPr>
        <w:t>NÃO 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2322 – </w:t>
      </w:r>
      <w:r>
        <w:rPr>
          <w:sz w:val="24"/>
          <w:szCs w:val="24"/>
          <w:shd w:fill="auto" w:val="clear"/>
          <w:lang w:val="pt-BR"/>
        </w:rPr>
        <w:t>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1286 - </w:t>
      </w:r>
      <w:r>
        <w:rPr>
          <w:sz w:val="24"/>
          <w:szCs w:val="24"/>
          <w:shd w:fill="auto" w:val="clear"/>
          <w:lang w:val="pt-BR"/>
        </w:rPr>
        <w:t>NÃO PRIORIZADA</w:t>
      </w:r>
      <w:r>
        <w:rPr>
          <w:sz w:val="24"/>
          <w:szCs w:val="24"/>
          <w:shd w:fill="auto" w:val="clear"/>
          <w:lang w:val="pt-BR"/>
        </w:rPr>
        <w:t xml:space="preserve"> 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563 - </w:t>
      </w:r>
      <w:r>
        <w:rPr>
          <w:sz w:val="24"/>
          <w:szCs w:val="24"/>
          <w:shd w:fill="auto" w:val="clear"/>
          <w:lang w:val="pt-BR"/>
        </w:rPr>
        <w:t>NÃO 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1111 - </w:t>
      </w:r>
      <w:r>
        <w:rPr>
          <w:sz w:val="24"/>
          <w:szCs w:val="24"/>
          <w:shd w:fill="auto" w:val="clear"/>
          <w:lang w:val="pt-BR"/>
        </w:rPr>
        <w:t>NÃO 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1300 - </w:t>
      </w:r>
      <w:r>
        <w:rPr>
          <w:sz w:val="24"/>
          <w:szCs w:val="24"/>
          <w:shd w:fill="auto" w:val="clear"/>
          <w:lang w:val="pt-BR"/>
        </w:rPr>
        <w:t>NÃO 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2501 - </w:t>
      </w:r>
      <w:r>
        <w:rPr>
          <w:sz w:val="24"/>
          <w:szCs w:val="24"/>
          <w:shd w:fill="auto" w:val="clear"/>
          <w:lang w:val="pt-BR"/>
        </w:rPr>
        <w:t>NÃO 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1823 - </w:t>
      </w:r>
      <w:r>
        <w:rPr>
          <w:sz w:val="24"/>
          <w:szCs w:val="24"/>
          <w:shd w:fill="auto" w:val="clear"/>
          <w:lang w:val="pt-BR"/>
        </w:rPr>
        <w:t>NÃO 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54 - </w:t>
      </w:r>
      <w:r>
        <w:rPr>
          <w:sz w:val="24"/>
          <w:szCs w:val="24"/>
          <w:shd w:fill="auto" w:val="clear"/>
          <w:lang w:val="pt-BR"/>
        </w:rPr>
        <w:t>NÃO 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1402 - </w:t>
      </w:r>
      <w:r>
        <w:rPr>
          <w:sz w:val="24"/>
          <w:szCs w:val="24"/>
          <w:shd w:fill="auto" w:val="clear"/>
          <w:lang w:val="pt-BR"/>
        </w:rPr>
        <w:t>NÃO 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1401 - </w:t>
      </w:r>
      <w:r>
        <w:rPr>
          <w:sz w:val="24"/>
          <w:szCs w:val="24"/>
          <w:shd w:fill="auto" w:val="clear"/>
          <w:lang w:val="pt-BR"/>
        </w:rPr>
        <w:t>NÃO 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1588 - </w:t>
      </w:r>
      <w:r>
        <w:rPr>
          <w:sz w:val="24"/>
          <w:szCs w:val="24"/>
          <w:shd w:fill="auto" w:val="clear"/>
          <w:lang w:val="pt-BR"/>
        </w:rPr>
        <w:t>NÃO 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1301 - </w:t>
      </w:r>
      <w:r>
        <w:rPr>
          <w:sz w:val="24"/>
          <w:szCs w:val="24"/>
          <w:shd w:fill="auto" w:val="clear"/>
          <w:lang w:val="pt-BR"/>
        </w:rPr>
        <w:t>NÃO PRIORIZADA</w:t>
      </w:r>
      <w:r>
        <w:rPr>
          <w:sz w:val="24"/>
          <w:szCs w:val="24"/>
          <w:shd w:fill="auto" w:val="clear"/>
          <w:lang w:val="pt-BR"/>
        </w:rPr>
        <w:t xml:space="preserve"> 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1258 - </w:t>
      </w:r>
      <w:r>
        <w:rPr>
          <w:sz w:val="24"/>
          <w:szCs w:val="24"/>
          <w:shd w:fill="auto" w:val="clear"/>
          <w:lang w:val="pt-BR"/>
        </w:rPr>
        <w:t>NÃO PRIORIZADA</w:t>
      </w:r>
      <w:r>
        <w:rPr>
          <w:sz w:val="24"/>
          <w:szCs w:val="24"/>
          <w:shd w:fill="auto" w:val="clear"/>
          <w:lang w:val="pt-BR"/>
        </w:rPr>
        <w:t xml:space="preserve"> 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2685 - </w:t>
      </w:r>
      <w:r>
        <w:rPr>
          <w:sz w:val="24"/>
          <w:szCs w:val="24"/>
          <w:shd w:fill="auto" w:val="clear"/>
          <w:lang w:val="pt-BR"/>
        </w:rPr>
        <w:t>NÃO PRIORIZADA</w:t>
      </w:r>
      <w:r>
        <w:rPr>
          <w:sz w:val="24"/>
          <w:szCs w:val="24"/>
          <w:shd w:fill="auto" w:val="clear"/>
          <w:lang w:val="pt-BR"/>
        </w:rPr>
        <w:t xml:space="preserve"> 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1662 - </w:t>
      </w:r>
      <w:r>
        <w:rPr>
          <w:sz w:val="24"/>
          <w:szCs w:val="24"/>
          <w:shd w:fill="auto" w:val="clear"/>
          <w:lang w:val="pt-BR"/>
        </w:rPr>
        <w:t>NÃO PRIORIZADA</w:t>
      </w:r>
      <w:r>
        <w:rPr>
          <w:sz w:val="24"/>
          <w:szCs w:val="24"/>
          <w:shd w:fill="auto" w:val="clear"/>
          <w:lang w:val="pt-BR"/>
        </w:rPr>
        <w:t xml:space="preserve">  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1282 - </w:t>
      </w:r>
      <w:r>
        <w:rPr>
          <w:sz w:val="24"/>
          <w:szCs w:val="24"/>
          <w:shd w:fill="auto" w:val="clear"/>
          <w:lang w:val="pt-BR"/>
        </w:rPr>
        <w:t>NÃO PRIORIZADA</w:t>
      </w:r>
      <w:r>
        <w:rPr>
          <w:sz w:val="24"/>
          <w:szCs w:val="24"/>
          <w:shd w:fill="auto" w:val="clear"/>
          <w:lang w:val="pt-BR"/>
        </w:rPr>
        <w:t xml:space="preserve"> 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1296 – </w:t>
      </w:r>
      <w:r>
        <w:rPr>
          <w:sz w:val="24"/>
          <w:szCs w:val="24"/>
          <w:shd w:fill="auto" w:val="clear"/>
          <w:lang w:val="pt-BR"/>
        </w:rPr>
        <w:t>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1298 - </w:t>
      </w:r>
      <w:r>
        <w:rPr>
          <w:sz w:val="24"/>
          <w:szCs w:val="24"/>
          <w:shd w:fill="auto" w:val="clear"/>
          <w:lang w:val="pt-BR"/>
        </w:rPr>
        <w:t>NÃO PRIORIZADA</w:t>
      </w:r>
      <w:r>
        <w:rPr>
          <w:sz w:val="24"/>
          <w:szCs w:val="24"/>
          <w:shd w:fill="auto" w:val="clear"/>
          <w:lang w:val="pt-BR"/>
        </w:rPr>
        <w:t xml:space="preserve"> 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2569 - </w:t>
      </w:r>
      <w:r>
        <w:rPr>
          <w:sz w:val="24"/>
          <w:szCs w:val="24"/>
          <w:shd w:fill="auto" w:val="clear"/>
          <w:lang w:val="pt-BR"/>
        </w:rPr>
        <w:t>NÃO PRIORIZADA</w:t>
      </w:r>
      <w:r>
        <w:rPr>
          <w:sz w:val="24"/>
          <w:szCs w:val="24"/>
          <w:shd w:fill="auto" w:val="clear"/>
          <w:lang w:val="pt-BR"/>
        </w:rPr>
        <w:t xml:space="preserve"> 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1399 - </w:t>
      </w:r>
      <w:r>
        <w:rPr>
          <w:sz w:val="24"/>
          <w:szCs w:val="24"/>
          <w:shd w:fill="auto" w:val="clear"/>
          <w:lang w:val="pt-BR"/>
        </w:rPr>
        <w:t>NÃO PRIORIZADA</w:t>
      </w:r>
      <w:r>
        <w:rPr>
          <w:sz w:val="24"/>
          <w:szCs w:val="24"/>
          <w:shd w:fill="auto" w:val="clear"/>
          <w:lang w:val="pt-BR"/>
        </w:rPr>
        <w:t xml:space="preserve"> 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2320 - </w:t>
      </w:r>
      <w:r>
        <w:rPr>
          <w:sz w:val="24"/>
          <w:szCs w:val="24"/>
          <w:shd w:fill="auto" w:val="clear"/>
          <w:lang w:val="pt-BR"/>
        </w:rPr>
        <w:t>NÃO PRIORIZADA</w:t>
      </w:r>
      <w:r>
        <w:rPr>
          <w:sz w:val="24"/>
          <w:szCs w:val="24"/>
          <w:shd w:fill="auto" w:val="clear"/>
          <w:lang w:val="pt-BR"/>
        </w:rPr>
        <w:t xml:space="preserve"> 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1403 - </w:t>
      </w:r>
      <w:r>
        <w:rPr>
          <w:sz w:val="24"/>
          <w:szCs w:val="24"/>
          <w:shd w:fill="auto" w:val="clear"/>
          <w:lang w:val="pt-BR"/>
        </w:rPr>
        <w:t>NÃO PRIORIZADA</w:t>
      </w:r>
      <w:r>
        <w:rPr>
          <w:sz w:val="24"/>
          <w:szCs w:val="24"/>
          <w:shd w:fill="auto" w:val="clear"/>
          <w:lang w:val="pt-BR"/>
        </w:rPr>
        <w:t xml:space="preserve"> 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1279 – </w:t>
      </w:r>
      <w:r>
        <w:rPr>
          <w:sz w:val="24"/>
          <w:szCs w:val="24"/>
          <w:shd w:fill="auto" w:val="clear"/>
          <w:lang w:val="pt-BR"/>
        </w:rPr>
        <w:t>PRIORIZADA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>Item 3 – DISCUSSÃO E ANALISE DE 5 (CINCO) PROPOSTAS DESTE CONSELHO REFERENTES AO ORÇAMENTO CIDADÃO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3.1 –  Realizada a </w:t>
      </w:r>
      <w:r>
        <w:rPr>
          <w:sz w:val="24"/>
          <w:szCs w:val="24"/>
          <w:shd w:fill="auto" w:val="clear"/>
          <w:lang w:val="pt-BR"/>
        </w:rPr>
        <w:t xml:space="preserve">discussão das propostas </w:t>
      </w:r>
      <w:r>
        <w:rPr>
          <w:sz w:val="24"/>
          <w:szCs w:val="24"/>
          <w:shd w:fill="auto" w:val="clear"/>
          <w:lang w:val="pt-BR"/>
        </w:rPr>
        <w:t xml:space="preserve">ficam aprovadas: 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>3.2 – Propostas: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1 – CONSTRUÇÃO DE ARQUIBANCADA E VESTIÁRIOS E COBERTURA NA ARENA DO AGRESTE – RUA BALTAZAR ABADAL 62, VILA SANTISTA 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2 – CRIAÇÃO DE ECOPONTO CASA VERDE E CACHOEIRINHA.  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3 – RECUPERAÇÃO DAS MARGENS DO CORREGO GUARAU COM ATENDIMENTO AS FAMILIAS EM SITUÇÃO DE VULNERABILIDADE 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4 – UBS JARDIM PERI ALTO, DA RUA ALFARROBEIRAS, 68. 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5 – REVITALIZAÇÃO PARA O ESPAÇO PUBLICO MUNICIPAL LOCALIZADO NA RUA DOM AQUINO, 309 – JARDIM ANTÁRTICA – SP. </w:t>
      </w:r>
      <w:r>
        <w:rPr>
          <w:sz w:val="24"/>
          <w:szCs w:val="24"/>
          <w:shd w:fill="auto" w:val="clear"/>
          <w:lang w:val="pt-BR"/>
        </w:rPr>
        <w:t xml:space="preserve">(Sugerimos a implantação de projetos para atendimentos sociais, no 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 </w:t>
      </w:r>
      <w:r>
        <w:rPr>
          <w:sz w:val="24"/>
          <w:szCs w:val="24"/>
          <w:shd w:fill="auto" w:val="clear"/>
          <w:lang w:val="pt-BR"/>
        </w:rPr>
        <w:t xml:space="preserve">espaço mencionado acima. Ex: Projeto meio ambiente, educação e sustentabilidade e Nucleo de Convivência Idoso - NCI) 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Item 4 – ENCAMINHAMENTO E DELIBERAÇÕES POR VOTO, INCLUINDO APROVAÇÃO DA ATA DA REUNIÃO 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4.1 – </w:t>
      </w:r>
      <w:r>
        <w:rPr>
          <w:sz w:val="24"/>
          <w:szCs w:val="24"/>
          <w:shd w:fill="auto" w:val="clear"/>
          <w:lang w:val="pt-BR"/>
        </w:rPr>
        <w:t xml:space="preserve">Aprovada por unanimidade. 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>Item 5 – ENCERRAMENTO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sz w:val="24"/>
          <w:szCs w:val="24"/>
          <w:shd w:fill="auto" w:val="clear"/>
          <w:lang w:val="pt-BR"/>
        </w:rPr>
      </w:pPr>
      <w:r>
        <w:rPr>
          <w:sz w:val="24"/>
          <w:szCs w:val="24"/>
          <w:shd w:fill="auto" w:val="clear"/>
          <w:lang w:val="pt-BR"/>
        </w:rPr>
        <w:t xml:space="preserve">5.1 - Ninguém querendo fazer o uso da palavra, a reunião foi encerrada às </w:t>
      </w:r>
      <w:r>
        <w:rPr>
          <w:sz w:val="24"/>
          <w:szCs w:val="24"/>
          <w:shd w:fill="auto" w:val="clear"/>
          <w:lang w:val="pt-BR"/>
        </w:rPr>
        <w:t>22:20h</w:t>
      </w:r>
      <w:r>
        <w:rPr>
          <w:sz w:val="24"/>
          <w:szCs w:val="24"/>
          <w:shd w:fill="auto" w:val="clear"/>
          <w:lang w:val="pt-BR"/>
        </w:rPr>
        <w:t>.</w:t>
      </w:r>
    </w:p>
    <w:p>
      <w:pPr>
        <w:pStyle w:val="normal1"/>
        <w:widowControl w:val="false"/>
        <w:numPr>
          <w:ilvl w:val="0"/>
          <w:numId w:val="0"/>
        </w:numPr>
        <w:spacing w:lineRule="auto" w:line="240"/>
        <w:ind w:hanging="0" w:left="720"/>
        <w:jc w:val="both"/>
        <w:rPr>
          <w:lang w:val="pt-BR"/>
        </w:rPr>
      </w:pPr>
      <w:r>
        <w:rPr/>
      </w:r>
    </w:p>
    <w:p>
      <w:pPr>
        <w:pStyle w:val="Heading1"/>
        <w:keepNext w:val="false"/>
        <w:keepLines w:val="false"/>
        <w:widowControl w:val="false"/>
        <w:spacing w:lineRule="auto" w:line="259" w:before="0" w:after="0"/>
        <w:ind w:right="469"/>
        <w:jc w:val="both"/>
        <w:rPr>
          <w:b/>
          <w:sz w:val="20"/>
          <w:szCs w:val="20"/>
          <w:lang w:val="pt-BR"/>
        </w:rPr>
      </w:pPr>
      <w:r>
        <w:rPr>
          <w:b/>
          <w:sz w:val="20"/>
          <w:szCs w:val="20"/>
          <w:lang w:val="pt-BR"/>
        </w:rPr>
      </w:r>
    </w:p>
    <w:p>
      <w:pPr>
        <w:pStyle w:val="normal1"/>
        <w:widowControl w:val="false"/>
        <w:spacing w:lineRule="auto" w:line="240"/>
        <w:jc w:val="both"/>
        <w:rPr>
          <w:sz w:val="20"/>
          <w:szCs w:val="20"/>
          <w:lang w:val="pt-BR"/>
        </w:rPr>
      </w:pPr>
      <w:r>
        <w:rPr>
          <w:sz w:val="20"/>
          <w:szCs w:val="20"/>
          <w:lang w:val="pt-BR"/>
        </w:rPr>
      </w:r>
    </w:p>
    <w:tbl>
      <w:tblPr>
        <w:tblStyle w:val="Table3"/>
        <w:tblW w:w="9029" w:type="dxa"/>
        <w:jc w:val="left"/>
        <w:tblInd w:w="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/>
      </w:tblPr>
      <w:tblGrid>
        <w:gridCol w:w="9029"/>
      </w:tblGrid>
      <w:tr>
        <w:trPr/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jc w:val="center"/>
              <w:rPr>
                <w:lang w:val="pt-BR"/>
              </w:rPr>
            </w:pPr>
            <w:r>
              <w:rPr>
                <w:b/>
                <w:sz w:val="20"/>
                <w:szCs w:val="20"/>
                <w:lang w:val="pt-BR"/>
              </w:rPr>
              <w:t>DESCRIÇÃO DE TÓPICOS COMPLEMENTARES (CASO NECESSÁRIO):</w:t>
            </w:r>
          </w:p>
        </w:tc>
      </w:tr>
      <w:tr>
        <w:trPr/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numPr>
                <w:ilvl w:val="0"/>
                <w:numId w:val="1"/>
              </w:numPr>
              <w:spacing w:lineRule="auto" w:line="240"/>
              <w:ind w:hanging="360" w:left="720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</w:r>
          </w:p>
        </w:tc>
      </w:tr>
    </w:tbl>
    <w:p>
      <w:pPr>
        <w:pStyle w:val="normal1"/>
        <w:widowControl w:val="false"/>
        <w:spacing w:lineRule="auto" w:line="240"/>
        <w:rPr>
          <w:sz w:val="20"/>
          <w:szCs w:val="20"/>
          <w:lang w:val="pt-BR"/>
        </w:rPr>
      </w:pPr>
      <w:r>
        <w:rPr>
          <w:sz w:val="20"/>
          <w:szCs w:val="20"/>
          <w:lang w:val="pt-BR"/>
        </w:rPr>
      </w:r>
    </w:p>
    <w:p>
      <w:pPr>
        <w:pStyle w:val="normal1"/>
        <w:widowControl w:val="false"/>
        <w:spacing w:lineRule="auto" w:line="240"/>
        <w:rPr>
          <w:sz w:val="20"/>
          <w:szCs w:val="20"/>
          <w:lang w:val="pt-BR"/>
        </w:rPr>
      </w:pPr>
      <w:r>
        <w:rPr>
          <w:sz w:val="20"/>
          <w:szCs w:val="20"/>
          <w:lang w:val="pt-BR"/>
        </w:rPr>
        <w:t xml:space="preserve"> </w:t>
      </w:r>
    </w:p>
    <w:tbl>
      <w:tblPr>
        <w:tblStyle w:val="Table4"/>
        <w:tblW w:w="9029" w:type="dxa"/>
        <w:jc w:val="left"/>
        <w:tblInd w:w="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/>
      </w:tblPr>
      <w:tblGrid>
        <w:gridCol w:w="9029"/>
      </w:tblGrid>
      <w:tr>
        <w:trPr/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jc w:val="center"/>
              <w:rPr>
                <w:lang w:val="pt-BR"/>
              </w:rPr>
            </w:pPr>
            <w:r>
              <w:rPr>
                <w:b/>
                <w:sz w:val="20"/>
                <w:szCs w:val="20"/>
                <w:lang w:val="pt-BR"/>
              </w:rPr>
              <w:t>AÇÕES E PAUTA PARA A PRÓXIMA REUNIÃO:</w:t>
            </w:r>
          </w:p>
        </w:tc>
      </w:tr>
    </w:tbl>
    <w:p>
      <w:pPr>
        <w:pStyle w:val="normal1"/>
        <w:widowControl w:val="false"/>
        <w:spacing w:lineRule="auto" w:line="240"/>
        <w:rPr>
          <w:lang w:val="pt-BR"/>
        </w:rPr>
      </w:pPr>
      <w:r>
        <w:rPr>
          <w:lang w:val="pt-BR"/>
        </w:rPr>
      </w:r>
    </w:p>
    <w:tbl>
      <w:tblPr>
        <w:tblStyle w:val="Table5"/>
        <w:tblW w:w="9225" w:type="dxa"/>
        <w:jc w:val="left"/>
        <w:tblInd w:w="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/>
      </w:tblPr>
      <w:tblGrid>
        <w:gridCol w:w="477"/>
        <w:gridCol w:w="5673"/>
        <w:gridCol w:w="3075"/>
      </w:tblGrid>
      <w:tr>
        <w:trPr/>
        <w:tc>
          <w:tcPr>
            <w:tcW w:w="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jc w:val="center"/>
              <w:rPr>
                <w:lang w:val="pt-BR"/>
              </w:rPr>
            </w:pPr>
            <w:r>
              <w:rPr>
                <w:b/>
                <w:lang w:val="pt-BR"/>
              </w:rPr>
              <w:t>Nº</w:t>
            </w:r>
          </w:p>
        </w:tc>
        <w:tc>
          <w:tcPr>
            <w:tcW w:w="56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jc w:val="center"/>
              <w:rPr>
                <w:lang w:val="pt-BR"/>
              </w:rPr>
            </w:pPr>
            <w:r>
              <w:rPr>
                <w:b/>
                <w:lang w:val="pt-BR"/>
              </w:rPr>
              <w:t>DEMANDA</w:t>
            </w:r>
          </w:p>
        </w:tc>
        <w:tc>
          <w:tcPr>
            <w:tcW w:w="3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jc w:val="center"/>
              <w:rPr>
                <w:lang w:val="pt-BR"/>
              </w:rPr>
            </w:pPr>
            <w:r>
              <w:rPr>
                <w:b/>
                <w:lang w:val="pt-BR"/>
              </w:rPr>
              <w:t>RESPONSÁVEL</w:t>
            </w:r>
          </w:p>
        </w:tc>
      </w:tr>
      <w:tr>
        <w:trPr/>
        <w:tc>
          <w:tcPr>
            <w:tcW w:w="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jc w:val="center"/>
              <w:rPr>
                <w:lang w:val="pt-BR"/>
              </w:rPr>
            </w:pPr>
            <w:r>
              <w:rPr>
                <w:lang w:val="pt-BR"/>
              </w:rPr>
              <w:t>1</w:t>
            </w:r>
          </w:p>
        </w:tc>
        <w:tc>
          <w:tcPr>
            <w:tcW w:w="56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jc w:val="center"/>
              <w:rPr>
                <w:lang w:val="pt-BR"/>
              </w:rPr>
            </w:pPr>
            <w:r>
              <w:rPr>
                <w:lang w:val="pt-BR"/>
              </w:rPr>
            </w:r>
          </w:p>
        </w:tc>
        <w:tc>
          <w:tcPr>
            <w:tcW w:w="3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jc w:val="center"/>
              <w:rPr>
                <w:lang w:val="pt-BR"/>
              </w:rPr>
            </w:pPr>
            <w:r>
              <w:rPr>
                <w:lang w:val="pt-BR"/>
              </w:rPr>
            </w:r>
          </w:p>
        </w:tc>
      </w:tr>
      <w:tr>
        <w:trPr/>
        <w:tc>
          <w:tcPr>
            <w:tcW w:w="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jc w:val="center"/>
              <w:rPr>
                <w:lang w:val="pt-BR"/>
              </w:rPr>
            </w:pPr>
            <w:r>
              <w:rPr>
                <w:lang w:val="pt-BR"/>
              </w:rPr>
              <w:t>2</w:t>
            </w:r>
          </w:p>
        </w:tc>
        <w:tc>
          <w:tcPr>
            <w:tcW w:w="56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jc w:val="center"/>
              <w:rPr>
                <w:lang w:val="pt-BR"/>
              </w:rPr>
            </w:pPr>
            <w:r>
              <w:rPr>
                <w:lang w:val="pt-BR"/>
              </w:rPr>
            </w:r>
          </w:p>
        </w:tc>
        <w:tc>
          <w:tcPr>
            <w:tcW w:w="3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jc w:val="center"/>
              <w:rPr>
                <w:lang w:val="pt-BR"/>
              </w:rPr>
            </w:pPr>
            <w:r>
              <w:rPr>
                <w:lang w:val="pt-BR"/>
              </w:rPr>
            </w:r>
          </w:p>
        </w:tc>
      </w:tr>
      <w:tr>
        <w:trPr/>
        <w:tc>
          <w:tcPr>
            <w:tcW w:w="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jc w:val="center"/>
              <w:rPr>
                <w:lang w:val="pt-BR"/>
              </w:rPr>
            </w:pPr>
            <w:r>
              <w:rPr>
                <w:lang w:val="pt-BR"/>
              </w:rPr>
              <w:t>3</w:t>
            </w:r>
          </w:p>
        </w:tc>
        <w:tc>
          <w:tcPr>
            <w:tcW w:w="56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jc w:val="center"/>
              <w:rPr>
                <w:lang w:val="pt-BR"/>
              </w:rPr>
            </w:pPr>
            <w:r>
              <w:rPr>
                <w:lang w:val="pt-BR"/>
              </w:rPr>
            </w:r>
          </w:p>
        </w:tc>
        <w:tc>
          <w:tcPr>
            <w:tcW w:w="3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jc w:val="center"/>
              <w:rPr>
                <w:lang w:val="pt-BR"/>
              </w:rPr>
            </w:pPr>
            <w:r>
              <w:rPr>
                <w:lang w:val="pt-BR"/>
              </w:rPr>
            </w:r>
          </w:p>
        </w:tc>
      </w:tr>
      <w:tr>
        <w:trPr/>
        <w:tc>
          <w:tcPr>
            <w:tcW w:w="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jc w:val="center"/>
              <w:rPr>
                <w:lang w:val="pt-BR"/>
              </w:rPr>
            </w:pPr>
            <w:r>
              <w:rPr>
                <w:lang w:val="pt-BR"/>
              </w:rPr>
              <w:t>4</w:t>
            </w:r>
          </w:p>
        </w:tc>
        <w:tc>
          <w:tcPr>
            <w:tcW w:w="56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jc w:val="center"/>
              <w:rPr>
                <w:lang w:val="pt-BR"/>
              </w:rPr>
            </w:pPr>
            <w:r>
              <w:rPr>
                <w:lang w:val="pt-BR"/>
              </w:rPr>
            </w:r>
          </w:p>
        </w:tc>
        <w:tc>
          <w:tcPr>
            <w:tcW w:w="3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jc w:val="center"/>
              <w:rPr>
                <w:lang w:val="pt-BR"/>
              </w:rPr>
            </w:pPr>
            <w:r>
              <w:rPr>
                <w:lang w:val="pt-BR"/>
              </w:rPr>
            </w:r>
          </w:p>
        </w:tc>
      </w:tr>
      <w:tr>
        <w:trPr/>
        <w:tc>
          <w:tcPr>
            <w:tcW w:w="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jc w:val="center"/>
              <w:rPr>
                <w:lang w:val="pt-BR"/>
              </w:rPr>
            </w:pPr>
            <w:r>
              <w:rPr>
                <w:lang w:val="pt-BR"/>
              </w:rPr>
              <w:t>5</w:t>
            </w:r>
          </w:p>
        </w:tc>
        <w:tc>
          <w:tcPr>
            <w:tcW w:w="56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jc w:val="center"/>
              <w:rPr>
                <w:lang w:val="pt-BR"/>
              </w:rPr>
            </w:pPr>
            <w:r>
              <w:rPr>
                <w:lang w:val="pt-BR"/>
              </w:rPr>
            </w:r>
          </w:p>
        </w:tc>
        <w:tc>
          <w:tcPr>
            <w:tcW w:w="3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jc w:val="center"/>
              <w:rPr>
                <w:lang w:val="pt-BR"/>
              </w:rPr>
            </w:pPr>
            <w:r>
              <w:rPr>
                <w:lang w:val="pt-BR"/>
              </w:rPr>
            </w:r>
          </w:p>
        </w:tc>
      </w:tr>
    </w:tbl>
    <w:p>
      <w:pPr>
        <w:pStyle w:val="normal1"/>
        <w:widowControl w:val="false"/>
        <w:spacing w:lineRule="auto" w:line="240"/>
        <w:rPr>
          <w:b/>
          <w:sz w:val="20"/>
          <w:szCs w:val="20"/>
          <w:lang w:val="pt-BR"/>
        </w:rPr>
      </w:pPr>
      <w:r>
        <w:rPr>
          <w:b/>
          <w:sz w:val="20"/>
          <w:szCs w:val="20"/>
          <w:lang w:val="pt-BR"/>
        </w:rPr>
      </w:r>
    </w:p>
    <w:p>
      <w:pPr>
        <w:pStyle w:val="normal1"/>
        <w:widowControl w:val="false"/>
        <w:spacing w:lineRule="auto" w:line="240"/>
        <w:rPr>
          <w:b/>
          <w:sz w:val="20"/>
          <w:szCs w:val="20"/>
          <w:lang w:val="pt-BR"/>
        </w:rPr>
      </w:pPr>
      <w:r>
        <w:rPr>
          <w:b/>
          <w:sz w:val="20"/>
          <w:szCs w:val="20"/>
          <w:lang w:val="pt-BR"/>
        </w:rPr>
      </w:r>
    </w:p>
    <w:p>
      <w:pPr>
        <w:pStyle w:val="normal1"/>
        <w:widowControl w:val="false"/>
        <w:spacing w:lineRule="auto" w:line="240"/>
        <w:rPr>
          <w:b/>
          <w:sz w:val="20"/>
          <w:szCs w:val="20"/>
          <w:lang w:val="pt-BR"/>
        </w:rPr>
      </w:pPr>
      <w:r>
        <w:rPr>
          <w:b/>
          <w:sz w:val="20"/>
          <w:szCs w:val="20"/>
          <w:lang w:val="pt-BR"/>
        </w:rPr>
      </w:r>
    </w:p>
    <w:p>
      <w:pPr>
        <w:pStyle w:val="normal1"/>
        <w:widowControl w:val="false"/>
        <w:spacing w:lineRule="auto" w:line="240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1"/>
        <w:widowControl w:val="false"/>
        <w:spacing w:lineRule="auto" w:line="240"/>
        <w:rPr>
          <w:b/>
          <w:sz w:val="20"/>
          <w:szCs w:val="20"/>
          <w:lang w:val="pt-BR"/>
        </w:rPr>
      </w:pPr>
      <w:r>
        <w:rPr>
          <w:b/>
          <w:sz w:val="20"/>
          <w:szCs w:val="20"/>
          <w:lang w:val="pt-BR"/>
        </w:rPr>
      </w:r>
    </w:p>
    <w:p>
      <w:pPr>
        <w:pStyle w:val="normal1"/>
        <w:widowControl w:val="false"/>
        <w:spacing w:lineRule="auto" w:line="240"/>
        <w:rPr>
          <w:b/>
          <w:sz w:val="20"/>
          <w:szCs w:val="20"/>
          <w:lang w:val="pt-BR"/>
        </w:rPr>
      </w:pPr>
      <w:r>
        <w:rPr>
          <w:b/>
          <w:sz w:val="20"/>
          <w:szCs w:val="20"/>
          <w:lang w:val="pt-BR"/>
        </w:rPr>
      </w:r>
    </w:p>
    <w:p>
      <w:pPr>
        <w:pStyle w:val="normal1"/>
        <w:widowControl w:val="false"/>
        <w:spacing w:lineRule="auto" w:line="240"/>
        <w:rPr>
          <w:b/>
          <w:sz w:val="20"/>
          <w:szCs w:val="20"/>
          <w:lang w:val="pt-BR"/>
        </w:rPr>
      </w:pPr>
      <w:r>
        <w:rPr>
          <w:b/>
          <w:sz w:val="20"/>
          <w:szCs w:val="20"/>
          <w:lang w:val="pt-BR"/>
        </w:rPr>
      </w:r>
    </w:p>
    <w:p>
      <w:pPr>
        <w:pStyle w:val="normal1"/>
        <w:widowControl w:val="false"/>
        <w:spacing w:lineRule="auto" w:line="240"/>
        <w:rPr>
          <w:b/>
          <w:sz w:val="20"/>
          <w:szCs w:val="20"/>
          <w:lang w:val="pt-BR"/>
        </w:rPr>
      </w:pPr>
      <w:r>
        <w:rPr>
          <w:b/>
          <w:sz w:val="20"/>
          <w:szCs w:val="20"/>
          <w:lang w:val="pt-BR"/>
        </w:rPr>
      </w:r>
    </w:p>
    <w:p>
      <w:pPr>
        <w:pStyle w:val="normal1"/>
        <w:widowControl w:val="false"/>
        <w:spacing w:lineRule="auto" w:line="240"/>
        <w:rPr>
          <w:b/>
          <w:sz w:val="20"/>
          <w:szCs w:val="20"/>
          <w:lang w:val="pt-BR"/>
        </w:rPr>
      </w:pPr>
      <w:r>
        <w:rPr>
          <w:b/>
          <w:sz w:val="20"/>
          <w:szCs w:val="20"/>
          <w:lang w:val="pt-BR"/>
        </w:rPr>
      </w:r>
    </w:p>
    <w:p>
      <w:pPr>
        <w:pStyle w:val="normal1"/>
        <w:widowControl w:val="false"/>
        <w:spacing w:lineRule="auto" w:line="240"/>
        <w:rPr>
          <w:b/>
          <w:sz w:val="20"/>
          <w:szCs w:val="20"/>
          <w:highlight w:val="none"/>
          <w:shd w:fill="auto" w:val="clear"/>
          <w:lang w:val="pt-BR"/>
        </w:rPr>
      </w:pPr>
      <w:r>
        <w:rPr>
          <w:b/>
          <w:sz w:val="20"/>
          <w:szCs w:val="20"/>
          <w:shd w:fill="auto" w:val="clear"/>
          <w:lang w:val="pt-BR"/>
        </w:rPr>
      </w:r>
    </w:p>
    <w:p>
      <w:pPr>
        <w:pStyle w:val="normal1"/>
        <w:widowControl w:val="false"/>
        <w:spacing w:lineRule="auto" w:line="240"/>
        <w:ind w:right="15"/>
        <w:jc w:val="center"/>
        <w:rPr>
          <w:highlight w:val="none"/>
          <w:shd w:fill="auto" w:val="clear"/>
          <w:lang w:val="pt-BR"/>
        </w:rPr>
      </w:pPr>
      <w:r>
        <w:rPr>
          <w:b/>
          <w:sz w:val="24"/>
          <w:szCs w:val="24"/>
          <w:shd w:fill="auto" w:val="clear"/>
          <w:lang w:val="pt-BR"/>
        </w:rPr>
        <w:t xml:space="preserve"> </w:t>
      </w:r>
      <w:r>
        <w:rPr>
          <w:b/>
          <w:sz w:val="24"/>
          <w:szCs w:val="24"/>
          <w:shd w:fill="auto" w:val="clear"/>
          <w:lang w:val="pt-BR"/>
        </w:rPr>
        <w:t>29</w:t>
      </w:r>
      <w:r>
        <w:rPr>
          <w:b/>
          <w:sz w:val="24"/>
          <w:szCs w:val="24"/>
          <w:shd w:fill="auto" w:val="clear"/>
          <w:lang w:val="pt-BR"/>
        </w:rPr>
        <w:t xml:space="preserve"> de maio de 2025 às 2</w:t>
      </w:r>
      <w:r>
        <w:rPr>
          <w:b/>
          <w:sz w:val="24"/>
          <w:szCs w:val="24"/>
          <w:shd w:fill="auto" w:val="clear"/>
          <w:lang w:val="pt-BR"/>
        </w:rPr>
        <w:t>2:20</w:t>
      </w:r>
      <w:r>
        <w:rPr>
          <w:b/>
          <w:sz w:val="24"/>
          <w:szCs w:val="24"/>
          <w:shd w:fill="auto" w:val="clear"/>
          <w:lang w:val="pt-BR"/>
        </w:rPr>
        <w:t>h.</w:t>
      </w:r>
    </w:p>
    <w:p>
      <w:pPr>
        <w:pStyle w:val="normal1"/>
        <w:widowControl w:val="false"/>
        <w:spacing w:lineRule="auto" w:line="259"/>
        <w:ind w:hanging="0" w:left="101"/>
        <w:jc w:val="center"/>
        <w:rPr>
          <w:b/>
          <w:sz w:val="28"/>
          <w:szCs w:val="28"/>
          <w:highlight w:val="none"/>
          <w:shd w:fill="auto" w:val="clear"/>
          <w:lang w:val="pt-BR"/>
        </w:rPr>
      </w:pPr>
      <w:r>
        <w:rPr>
          <w:b/>
          <w:sz w:val="28"/>
          <w:szCs w:val="28"/>
          <w:shd w:fill="auto" w:val="clear"/>
          <w:lang w:val="pt-BR"/>
        </w:rPr>
      </w:r>
    </w:p>
    <w:p>
      <w:pPr>
        <w:pStyle w:val="normal1"/>
        <w:widowControl w:val="false"/>
        <w:spacing w:lineRule="auto" w:line="259"/>
        <w:ind w:hanging="0" w:left="101"/>
        <w:jc w:val="center"/>
        <w:rPr>
          <w:highlight w:val="none"/>
          <w:shd w:fill="auto" w:val="clear"/>
          <w:lang w:val="pt-BR"/>
        </w:rPr>
      </w:pPr>
      <w:r>
        <w:rPr>
          <w:sz w:val="20"/>
          <w:szCs w:val="20"/>
          <w:shd w:fill="auto" w:val="clear"/>
          <w:lang w:val="pt-BR"/>
        </w:rPr>
        <w:t xml:space="preserve">Ata elaborada por ISABELA ALEXANDRE </w:t>
      </w:r>
    </w:p>
    <w:p>
      <w:pPr>
        <w:pStyle w:val="normal1"/>
        <w:rPr>
          <w:sz w:val="12"/>
          <w:szCs w:val="12"/>
          <w:highlight w:val="none"/>
          <w:shd w:fill="auto" w:val="clear"/>
          <w:lang w:val="pt-BR"/>
        </w:rPr>
      </w:pPr>
      <w:r>
        <w:rPr>
          <w:sz w:val="12"/>
          <w:szCs w:val="12"/>
          <w:shd w:fill="auto" w:val="clear"/>
          <w:lang w:val="pt-BR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440" w:right="1440" w:gutter="0" w:header="720" w:top="1440" w:footer="720" w:bottom="144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jc w:val="center"/>
      <w:rPr>
        <w:lang w:val="pt-BR"/>
      </w:rPr>
    </w:pPr>
    <w:r>
      <w:rPr/>
      <w:drawing>
        <wp:inline distT="0" distB="0" distL="0" distR="0">
          <wp:extent cx="575945" cy="504825"/>
          <wp:effectExtent l="0" t="0" r="0" b="0"/>
          <wp:docPr id="3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-4238" r="0" b="16831"/>
                  <a:stretch>
                    <a:fillRect/>
                  </a:stretch>
                </pic:blipFill>
                <pic:spPr bwMode="auto">
                  <a:xfrm>
                    <a:off x="0" y="0"/>
                    <a:ext cx="575945" cy="504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normal1"/>
      <w:jc w:val="center"/>
      <w:rPr>
        <w:color w:val="CCCCCC"/>
        <w:sz w:val="16"/>
        <w:szCs w:val="16"/>
      </w:rPr>
    </w:pPr>
    <w:r>
      <w:rPr>
        <w:b/>
        <w:color w:val="CCCCCC"/>
        <w:sz w:val="16"/>
        <w:szCs w:val="16"/>
        <w:lang w:val="pt-BR"/>
      </w:rPr>
      <w:t>CPM Casa Verde/Limão/Cachoeirinha</w:t>
    </w:r>
    <w:r>
      <w:rPr>
        <w:color w:val="CCCCCC"/>
        <w:sz w:val="16"/>
        <w:szCs w:val="16"/>
        <w:lang w:val="pt-BR"/>
      </w:rPr>
      <w:t xml:space="preserve"> </w:t>
    </w:r>
  </w:p>
  <w:p>
    <w:pPr>
      <w:pStyle w:val="normal1"/>
      <w:jc w:val="center"/>
      <w:rPr>
        <w:color w:val="CCCCCC"/>
        <w:sz w:val="16"/>
        <w:szCs w:val="16"/>
      </w:rPr>
    </w:pPr>
    <w:r>
      <w:rPr>
        <w:color w:val="CCCCCC"/>
        <w:sz w:val="16"/>
        <w:szCs w:val="16"/>
        <w:lang w:val="pt-BR"/>
      </w:rPr>
      <w:t xml:space="preserve">Av. Ordem e Progresso, 1001 • PABX: (11) 2813-3250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jc w:val="center"/>
      <w:rPr>
        <w:lang w:val="pt-BR"/>
      </w:rPr>
    </w:pPr>
    <w:r>
      <w:rPr/>
      <w:drawing>
        <wp:inline distT="0" distB="0" distL="0" distR="0">
          <wp:extent cx="575945" cy="504825"/>
          <wp:effectExtent l="0" t="0" r="0" b="0"/>
          <wp:docPr id="4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-4238" r="0" b="16831"/>
                  <a:stretch>
                    <a:fillRect/>
                  </a:stretch>
                </pic:blipFill>
                <pic:spPr bwMode="auto">
                  <a:xfrm>
                    <a:off x="0" y="0"/>
                    <a:ext cx="575945" cy="504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normal1"/>
      <w:jc w:val="center"/>
      <w:rPr>
        <w:color w:val="CCCCCC"/>
        <w:sz w:val="16"/>
        <w:szCs w:val="16"/>
      </w:rPr>
    </w:pPr>
    <w:r>
      <w:rPr>
        <w:b/>
        <w:color w:val="CCCCCC"/>
        <w:sz w:val="16"/>
        <w:szCs w:val="16"/>
        <w:lang w:val="pt-BR"/>
      </w:rPr>
      <w:t>CPM Casa Verde/Limão/Cachoeirinha</w:t>
    </w:r>
    <w:r>
      <w:rPr>
        <w:color w:val="CCCCCC"/>
        <w:sz w:val="16"/>
        <w:szCs w:val="16"/>
        <w:lang w:val="pt-BR"/>
      </w:rPr>
      <w:t xml:space="preserve"> </w:t>
    </w:r>
  </w:p>
  <w:p>
    <w:pPr>
      <w:pStyle w:val="normal1"/>
      <w:jc w:val="center"/>
      <w:rPr>
        <w:color w:val="CCCCCC"/>
        <w:sz w:val="16"/>
        <w:szCs w:val="16"/>
      </w:rPr>
    </w:pPr>
    <w:r>
      <w:rPr>
        <w:color w:val="CCCCCC"/>
        <w:sz w:val="16"/>
        <w:szCs w:val="16"/>
        <w:lang w:val="pt-BR"/>
      </w:rPr>
      <w:t xml:space="preserve">Av. Ordem e Progresso, 1001 • PABX: (11) 2813-3250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jc w:val="center"/>
      <w:rPr>
        <w:sz w:val="2"/>
        <w:szCs w:val="2"/>
      </w:rPr>
    </w:pPr>
    <w:r>
      <w:rPr/>
      <w:drawing>
        <wp:inline distT="0" distB="0" distL="0" distR="0">
          <wp:extent cx="5717540" cy="988060"/>
          <wp:effectExtent l="0" t="0" r="0" b="0"/>
          <wp:docPr id="1" name="image2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157" r="0" b="157"/>
                  <a:stretch>
                    <a:fillRect/>
                  </a:stretch>
                </pic:blipFill>
                <pic:spPr bwMode="auto">
                  <a:xfrm>
                    <a:off x="0" y="0"/>
                    <a:ext cx="5717540" cy="9880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jc w:val="center"/>
      <w:rPr>
        <w:sz w:val="2"/>
        <w:szCs w:val="2"/>
      </w:rPr>
    </w:pPr>
    <w:r>
      <w:rPr/>
      <w:drawing>
        <wp:inline distT="0" distB="0" distL="0" distR="0">
          <wp:extent cx="5717540" cy="988060"/>
          <wp:effectExtent l="0" t="0" r="0" b="0"/>
          <wp:docPr id="2" name="image2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157" r="0" b="157"/>
                  <a:stretch>
                    <a:fillRect/>
                  </a:stretch>
                </pic:blipFill>
                <pic:spPr bwMode="auto">
                  <a:xfrm>
                    <a:off x="0" y="0"/>
                    <a:ext cx="5717540" cy="9880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right"/>
      <w:pPr>
        <w:tabs>
          <w:tab w:val="num" w:pos="0"/>
        </w:tabs>
        <w:ind w:left="720" w:hanging="360"/>
      </w:pPr>
      <w:rPr>
        <w:sz w:val="18"/>
        <w:u w:val="none"/>
        <w:szCs w:val="18"/>
      </w:rPr>
    </w:lvl>
    <w:lvl w:ilvl="1">
      <w:start w:val="1"/>
      <w:numFmt w:val="decimal"/>
      <w:lvlText w:val="%1.%2."/>
      <w:lvlJc w:val="righ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efaultTabStop w:val="720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120"/>
    </w:pPr>
    <w:rPr>
      <w:b w:val="false"/>
      <w:sz w:val="32"/>
      <w:szCs w:val="32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320" w:after="80"/>
    </w:pPr>
    <w:rPr>
      <w:b w:val="false"/>
      <w:color w:val="434343"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i/>
      <w:color w:val="666666"/>
      <w:sz w:val="22"/>
      <w:szCs w:val="22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normal1" w:default="1">
    <w:name w:val="normal1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color w:val="666666"/>
      <w:sz w:val="30"/>
      <w:szCs w:val="30"/>
    </w:rPr>
  </w:style>
  <w:style w:type="paragraph" w:styleId="Cabealhoerodap">
    <w:name w:val="Cabeçalho e rodapé"/>
    <w:basedOn w:val="Normal"/>
    <w:qFormat/>
    <w:pPr/>
    <w:rPr/>
  </w:style>
  <w:style w:type="paragraph" w:styleId="Cabealhoerodapuser">
    <w:name w:val="Cabeçalho e rodapé (user)"/>
    <w:basedOn w:val="Normal"/>
    <w:qFormat/>
    <w:pPr/>
    <w:rPr/>
  </w:style>
  <w:style w:type="paragraph" w:styleId="Header">
    <w:name w:val="header"/>
    <w:basedOn w:val="Cabealhoerodap"/>
    <w:pPr/>
    <w:rPr/>
  </w:style>
  <w:style w:type="paragraph" w:styleId="Footer">
    <w:name w:val="footer"/>
    <w:basedOn w:val="Cabealhoerodap"/>
    <w:pPr/>
    <w:rPr/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40</TotalTime>
  <Application>LibreOffice/25.2.1.1$Windows_X86_64 LibreOffice_project/e538fb6403facdfd3db0250c3b3278236c675c2a</Application>
  <AppVersion>15.0000</AppVersion>
  <Pages>5</Pages>
  <Words>824</Words>
  <Characters>4449</Characters>
  <CharactersWithSpaces>5171</CharactersWithSpaces>
  <Paragraphs>207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lastPrinted>2025-05-29T22:25:48Z</cp:lastPrinted>
  <dcterms:modified xsi:type="dcterms:W3CDTF">2025-05-29T22:26:57Z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